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0C02" w14:textId="0A6BE14A" w:rsidR="00EA26FA" w:rsidRDefault="00EA26FA" w:rsidP="00EA26FA">
      <w:pPr>
        <w:jc w:val="center"/>
        <w:rPr>
          <w:b/>
          <w:bCs/>
        </w:rPr>
      </w:pPr>
      <w:r w:rsidRPr="00EA26FA">
        <w:rPr>
          <w:b/>
          <w:bCs/>
        </w:rPr>
        <w:t xml:space="preserve">Group Compliance </w:t>
      </w:r>
      <w:proofErr w:type="spellStart"/>
      <w:r w:rsidRPr="00EA26FA">
        <w:rPr>
          <w:b/>
          <w:bCs/>
        </w:rPr>
        <w:t>Intern</w:t>
      </w:r>
      <w:proofErr w:type="spellEnd"/>
    </w:p>
    <w:p w14:paraId="4F85BDF3" w14:textId="77777777" w:rsidR="00031F92" w:rsidRDefault="00031F92" w:rsidP="00EA26FA">
      <w:pPr>
        <w:jc w:val="center"/>
        <w:rPr>
          <w:b/>
          <w:bCs/>
        </w:rPr>
      </w:pPr>
    </w:p>
    <w:p w14:paraId="2EB3B8C6" w14:textId="77777777" w:rsidR="00EA26FA" w:rsidRDefault="00EA26FA" w:rsidP="00EA26FA">
      <w:pPr>
        <w:jc w:val="center"/>
        <w:rPr>
          <w:b/>
          <w:bCs/>
        </w:rPr>
      </w:pPr>
    </w:p>
    <w:p w14:paraId="02EE8A25" w14:textId="77777777" w:rsidR="00EA26FA" w:rsidRPr="00EA26FA" w:rsidRDefault="00EA26FA" w:rsidP="00EA26FA">
      <w:pPr>
        <w:rPr>
          <w:b/>
          <w:bCs/>
          <w:u w:val="single"/>
          <w:lang w:val="en-US"/>
        </w:rPr>
      </w:pPr>
      <w:r w:rsidRPr="00EA26FA">
        <w:rPr>
          <w:b/>
          <w:bCs/>
          <w:u w:val="single"/>
          <w:lang w:val="en-US"/>
        </w:rPr>
        <w:t>Job Description</w:t>
      </w:r>
    </w:p>
    <w:p w14:paraId="77DA3919" w14:textId="17F93BD3" w:rsidR="00EA26FA" w:rsidRPr="00EA26FA" w:rsidRDefault="00EA26FA" w:rsidP="00EA26FA">
      <w:pPr>
        <w:rPr>
          <w:lang w:val="en-US"/>
        </w:rPr>
      </w:pPr>
      <w:r w:rsidRPr="00EA26FA">
        <w:rPr>
          <w:lang w:val="en-US"/>
        </w:rPr>
        <w:t xml:space="preserve">Within the Group Chief Compliance Officer function, we are looking for a talented and proactive intern that will be allocated to support the teams in different activities. The candidate will </w:t>
      </w:r>
      <w:proofErr w:type="gramStart"/>
      <w:r w:rsidRPr="00EA26FA">
        <w:rPr>
          <w:lang w:val="en-US"/>
        </w:rPr>
        <w:t>reports</w:t>
      </w:r>
      <w:proofErr w:type="gramEnd"/>
      <w:r w:rsidRPr="00EA26FA">
        <w:rPr>
          <w:lang w:val="en-US"/>
        </w:rPr>
        <w:t xml:space="preserve"> to the Head of Personal Data Protection and Transformation Compliance, supporting him in all operational activities which do not entail deep knowledge of Data Protection &amp; Transformation/Technology </w:t>
      </w:r>
      <w:proofErr w:type="gramStart"/>
      <w:r w:rsidRPr="00EA26FA">
        <w:rPr>
          <w:lang w:val="en-US"/>
        </w:rPr>
        <w:t>topic</w:t>
      </w:r>
      <w:proofErr w:type="gramEnd"/>
      <w:r w:rsidRPr="00EA26FA">
        <w:rPr>
          <w:lang w:val="en-US"/>
        </w:rPr>
        <w:t>.</w:t>
      </w:r>
    </w:p>
    <w:p w14:paraId="09CD6FA4" w14:textId="77777777" w:rsidR="00EA26FA" w:rsidRPr="00EA26FA" w:rsidRDefault="00EA26FA" w:rsidP="00EA26FA">
      <w:pPr>
        <w:rPr>
          <w:lang w:val="en-US"/>
        </w:rPr>
      </w:pPr>
    </w:p>
    <w:p w14:paraId="316AF9D7" w14:textId="4F78BA16" w:rsidR="00EA26FA" w:rsidRPr="00EA26FA" w:rsidRDefault="00EA26FA" w:rsidP="00EA26FA">
      <w:pPr>
        <w:rPr>
          <w:lang w:val="en-US"/>
        </w:rPr>
      </w:pPr>
      <w:r w:rsidRPr="00EA26FA">
        <w:rPr>
          <w:b/>
          <w:bCs/>
          <w:u w:val="single"/>
          <w:lang w:val="en-US"/>
        </w:rPr>
        <w:t xml:space="preserve">Key responsibilities </w:t>
      </w:r>
      <w:r w:rsidRPr="00031F92">
        <w:rPr>
          <w:u w:val="single"/>
          <w:lang w:val="en-US"/>
        </w:rPr>
        <w:t>of the role will include</w:t>
      </w:r>
      <w:r w:rsidRPr="00EA26FA">
        <w:rPr>
          <w:lang w:val="en-US"/>
        </w:rPr>
        <w:t>:</w:t>
      </w:r>
    </w:p>
    <w:p w14:paraId="6FFF8658" w14:textId="77777777" w:rsidR="00EA26FA" w:rsidRPr="00EA26FA" w:rsidRDefault="00EA26FA" w:rsidP="00EA26FA">
      <w:pPr>
        <w:pStyle w:val="Paragrafoelenco"/>
        <w:numPr>
          <w:ilvl w:val="0"/>
          <w:numId w:val="1"/>
        </w:numPr>
        <w:rPr>
          <w:lang w:val="en-US"/>
        </w:rPr>
      </w:pPr>
      <w:r w:rsidRPr="00EA26FA">
        <w:rPr>
          <w:lang w:val="en-US"/>
        </w:rPr>
        <w:t>Support the Head in organizing the Community activities</w:t>
      </w:r>
    </w:p>
    <w:p w14:paraId="38D1C49F" w14:textId="77777777" w:rsidR="00EA26FA" w:rsidRPr="00EA26FA" w:rsidRDefault="00EA26FA" w:rsidP="00EA26FA">
      <w:pPr>
        <w:pStyle w:val="Paragrafoelenco"/>
        <w:numPr>
          <w:ilvl w:val="0"/>
          <w:numId w:val="1"/>
        </w:numPr>
        <w:rPr>
          <w:lang w:val="en-US"/>
        </w:rPr>
      </w:pPr>
      <w:r w:rsidRPr="00EA26FA">
        <w:rPr>
          <w:lang w:val="en-US"/>
        </w:rPr>
        <w:t>Support the Head in the taskforce activities</w:t>
      </w:r>
    </w:p>
    <w:p w14:paraId="6270DBE8" w14:textId="77777777" w:rsidR="00EA26FA" w:rsidRPr="00EA26FA" w:rsidRDefault="00EA26FA" w:rsidP="00EA26FA">
      <w:pPr>
        <w:pStyle w:val="Paragrafoelenco"/>
        <w:numPr>
          <w:ilvl w:val="0"/>
          <w:numId w:val="1"/>
        </w:numPr>
        <w:rPr>
          <w:lang w:val="en-US"/>
        </w:rPr>
      </w:pPr>
      <w:r w:rsidRPr="00EA26FA">
        <w:rPr>
          <w:lang w:val="en-US"/>
        </w:rPr>
        <w:t>Insight data analysis (data collection, collection of transformation initiatives)</w:t>
      </w:r>
    </w:p>
    <w:p w14:paraId="1EB12C73" w14:textId="77777777" w:rsidR="00EA26FA" w:rsidRPr="00EA26FA" w:rsidRDefault="00EA26FA" w:rsidP="00EA26FA">
      <w:pPr>
        <w:pStyle w:val="Paragrafoelenco"/>
        <w:numPr>
          <w:ilvl w:val="0"/>
          <w:numId w:val="1"/>
        </w:numPr>
        <w:rPr>
          <w:lang w:val="en-US"/>
        </w:rPr>
      </w:pPr>
      <w:r w:rsidRPr="00EA26FA">
        <w:rPr>
          <w:lang w:val="en-US"/>
        </w:rPr>
        <w:t>Reporting and presentation activities</w:t>
      </w:r>
    </w:p>
    <w:p w14:paraId="0E02F11A" w14:textId="77777777" w:rsidR="00EA26FA" w:rsidRPr="00EA26FA" w:rsidRDefault="00EA26FA" w:rsidP="00EA26FA">
      <w:pPr>
        <w:pStyle w:val="Paragrafoelenco"/>
        <w:numPr>
          <w:ilvl w:val="0"/>
          <w:numId w:val="1"/>
        </w:numPr>
        <w:rPr>
          <w:lang w:val="en-US"/>
        </w:rPr>
      </w:pPr>
      <w:r w:rsidRPr="00EA26FA">
        <w:rPr>
          <w:lang w:val="en-US"/>
        </w:rPr>
        <w:t>Draft of regulatory requirements</w:t>
      </w:r>
    </w:p>
    <w:p w14:paraId="21E94F06" w14:textId="02510AB6" w:rsidR="00EA26FA" w:rsidRDefault="00EA26FA" w:rsidP="00EA26FA">
      <w:pPr>
        <w:pStyle w:val="Paragrafoelenco"/>
        <w:numPr>
          <w:ilvl w:val="0"/>
          <w:numId w:val="1"/>
        </w:numPr>
        <w:rPr>
          <w:lang w:val="en-US"/>
        </w:rPr>
      </w:pPr>
      <w:r w:rsidRPr="00EA26FA">
        <w:rPr>
          <w:lang w:val="en-US"/>
        </w:rPr>
        <w:t xml:space="preserve">Perform some controls </w:t>
      </w:r>
      <w:proofErr w:type="gramStart"/>
      <w:r w:rsidRPr="00EA26FA">
        <w:rPr>
          <w:lang w:val="en-US"/>
        </w:rPr>
        <w:t>in the area of</w:t>
      </w:r>
      <w:proofErr w:type="gramEnd"/>
      <w:r w:rsidRPr="00EA26FA">
        <w:rPr>
          <w:lang w:val="en-US"/>
        </w:rPr>
        <w:t xml:space="preserve"> competence of the function in support of senior colleagues</w:t>
      </w:r>
    </w:p>
    <w:p w14:paraId="0331CCF1" w14:textId="77777777" w:rsidR="00EA26FA" w:rsidRPr="00EA26FA" w:rsidRDefault="00EA26FA" w:rsidP="00EA26FA">
      <w:pPr>
        <w:pStyle w:val="Paragrafoelenco"/>
        <w:rPr>
          <w:lang w:val="en-US"/>
        </w:rPr>
      </w:pPr>
    </w:p>
    <w:p w14:paraId="61C18361" w14:textId="77777777" w:rsidR="00EA26FA" w:rsidRPr="00EA26FA" w:rsidRDefault="00EA26FA" w:rsidP="00EA26FA">
      <w:pPr>
        <w:rPr>
          <w:b/>
          <w:bCs/>
          <w:u w:val="single"/>
          <w:lang w:val="en-US"/>
        </w:rPr>
      </w:pPr>
      <w:r w:rsidRPr="00EA26FA">
        <w:rPr>
          <w:b/>
          <w:bCs/>
          <w:u w:val="single"/>
          <w:lang w:val="en-US"/>
        </w:rPr>
        <w:t>Requirements</w:t>
      </w:r>
    </w:p>
    <w:p w14:paraId="62FF248B" w14:textId="288FE47D" w:rsidR="00EA26FA" w:rsidRPr="0074130D" w:rsidRDefault="00EA26FA" w:rsidP="0074130D">
      <w:pPr>
        <w:ind w:left="360"/>
        <w:rPr>
          <w:lang w:val="en-US"/>
        </w:rPr>
      </w:pPr>
      <w:r w:rsidRPr="0074130D">
        <w:rPr>
          <w:lang w:val="en-US"/>
        </w:rPr>
        <w:t>Our ideal candidate will meet the following requirements:</w:t>
      </w:r>
    </w:p>
    <w:p w14:paraId="7129DEE1" w14:textId="77777777" w:rsidR="00EA26FA" w:rsidRPr="00EA26FA" w:rsidRDefault="00EA26FA" w:rsidP="00EA26FA">
      <w:pPr>
        <w:pStyle w:val="Paragrafoelenco"/>
        <w:numPr>
          <w:ilvl w:val="0"/>
          <w:numId w:val="2"/>
        </w:numPr>
        <w:rPr>
          <w:lang w:val="en-US"/>
        </w:rPr>
      </w:pPr>
      <w:r w:rsidRPr="00EA26FA">
        <w:rPr>
          <w:lang w:val="en-US"/>
        </w:rPr>
        <w:t>Degree in Law, Economics, Engineering, Computer Science</w:t>
      </w:r>
    </w:p>
    <w:p w14:paraId="6E585DA3" w14:textId="77777777" w:rsidR="00EA26FA" w:rsidRPr="00EA26FA" w:rsidRDefault="00EA26FA" w:rsidP="00EA26FA">
      <w:pPr>
        <w:pStyle w:val="Paragrafoelenco"/>
        <w:numPr>
          <w:ilvl w:val="0"/>
          <w:numId w:val="2"/>
        </w:numPr>
        <w:rPr>
          <w:lang w:val="en-US"/>
        </w:rPr>
      </w:pPr>
      <w:proofErr w:type="gramStart"/>
      <w:r w:rsidRPr="00EA26FA">
        <w:rPr>
          <w:lang w:val="en-US"/>
        </w:rPr>
        <w:t>Very</w:t>
      </w:r>
      <w:proofErr w:type="gramEnd"/>
      <w:r w:rsidRPr="00EA26FA">
        <w:rPr>
          <w:lang w:val="en-US"/>
        </w:rPr>
        <w:t xml:space="preserve"> good knowledge of MS Office, especially power point and excel</w:t>
      </w:r>
    </w:p>
    <w:p w14:paraId="4F0D38D0" w14:textId="77777777" w:rsidR="00EA26FA" w:rsidRDefault="00EA26FA" w:rsidP="00EA26FA">
      <w:pPr>
        <w:pStyle w:val="Paragrafoelenco"/>
        <w:numPr>
          <w:ilvl w:val="0"/>
          <w:numId w:val="2"/>
        </w:numPr>
        <w:rPr>
          <w:lang w:val="en-US"/>
        </w:rPr>
      </w:pPr>
      <w:r w:rsidRPr="00EA26FA">
        <w:rPr>
          <w:lang w:val="en-US"/>
        </w:rPr>
        <w:t>Excellent knowledge of Italian and English language (spoken and written)</w:t>
      </w:r>
    </w:p>
    <w:p w14:paraId="78C1E71D" w14:textId="77777777" w:rsidR="00EA26FA" w:rsidRPr="00EA26FA" w:rsidRDefault="00EA26FA" w:rsidP="00EA26FA">
      <w:pPr>
        <w:rPr>
          <w:lang w:val="en-US"/>
        </w:rPr>
      </w:pPr>
    </w:p>
    <w:p w14:paraId="22066242" w14:textId="55396640" w:rsidR="00EA26FA" w:rsidRPr="00EA26FA" w:rsidRDefault="00EA26FA" w:rsidP="00EA26FA">
      <w:pPr>
        <w:rPr>
          <w:lang w:val="en-US"/>
        </w:rPr>
      </w:pPr>
      <w:r w:rsidRPr="00EA26FA">
        <w:rPr>
          <w:u w:val="single"/>
          <w:lang w:val="en-US"/>
        </w:rPr>
        <w:t>Nice to have</w:t>
      </w:r>
      <w:r w:rsidRPr="00EA26FA">
        <w:rPr>
          <w:lang w:val="en-US"/>
        </w:rPr>
        <w:t>:</w:t>
      </w:r>
    </w:p>
    <w:p w14:paraId="69F45411" w14:textId="77777777" w:rsidR="00EA26FA" w:rsidRPr="00EA26FA" w:rsidRDefault="00EA26FA" w:rsidP="00EA26FA">
      <w:pPr>
        <w:pStyle w:val="Paragrafoelenco"/>
        <w:numPr>
          <w:ilvl w:val="0"/>
          <w:numId w:val="4"/>
        </w:numPr>
        <w:rPr>
          <w:lang w:val="en-US"/>
        </w:rPr>
      </w:pPr>
      <w:r w:rsidRPr="00EA26FA">
        <w:rPr>
          <w:lang w:val="en-US"/>
        </w:rPr>
        <w:t>Knowledge of GDPR, related Data Protection regulation and technologies</w:t>
      </w:r>
    </w:p>
    <w:p w14:paraId="7BB11E6F" w14:textId="16147DE5" w:rsidR="00EA26FA" w:rsidRPr="00EA26FA" w:rsidRDefault="00EA26FA" w:rsidP="00EA26FA">
      <w:pPr>
        <w:rPr>
          <w:lang w:val="en-US"/>
        </w:rPr>
      </w:pPr>
      <w:r w:rsidRPr="00EA26FA">
        <w:rPr>
          <w:lang w:val="en-US"/>
        </w:rPr>
        <w:t xml:space="preserve"> </w:t>
      </w:r>
    </w:p>
    <w:p w14:paraId="1F5B0707" w14:textId="2B2E6919" w:rsidR="00EA26FA" w:rsidRPr="00EA26FA" w:rsidRDefault="00EA26FA" w:rsidP="00EA26FA">
      <w:pPr>
        <w:rPr>
          <w:lang w:val="en-US"/>
        </w:rPr>
      </w:pPr>
      <w:r w:rsidRPr="00EA26FA">
        <w:rPr>
          <w:u w:val="single"/>
          <w:lang w:val="en-US"/>
        </w:rPr>
        <w:t>Soft skills</w:t>
      </w:r>
      <w:r w:rsidRPr="00EA26FA">
        <w:rPr>
          <w:lang w:val="en-US"/>
        </w:rPr>
        <w:t>:</w:t>
      </w:r>
    </w:p>
    <w:p w14:paraId="02296BEB" w14:textId="77777777" w:rsidR="00EA26FA" w:rsidRPr="00EA26FA" w:rsidRDefault="00EA26FA" w:rsidP="00EA26FA">
      <w:pPr>
        <w:pStyle w:val="Paragrafoelenco"/>
        <w:numPr>
          <w:ilvl w:val="0"/>
          <w:numId w:val="3"/>
        </w:numPr>
        <w:rPr>
          <w:lang w:val="en-US"/>
        </w:rPr>
      </w:pPr>
      <w:r w:rsidRPr="00EA26FA">
        <w:rPr>
          <w:lang w:val="en-US"/>
        </w:rPr>
        <w:t>Dedication to accuracy and detail</w:t>
      </w:r>
    </w:p>
    <w:p w14:paraId="0A1DB7B8" w14:textId="77777777" w:rsidR="00EA26FA" w:rsidRPr="00EA26FA" w:rsidRDefault="00EA26FA" w:rsidP="00EA26FA">
      <w:pPr>
        <w:pStyle w:val="Paragrafoelenco"/>
        <w:numPr>
          <w:ilvl w:val="0"/>
          <w:numId w:val="3"/>
        </w:numPr>
        <w:rPr>
          <w:lang w:val="en-US"/>
        </w:rPr>
      </w:pPr>
      <w:r w:rsidRPr="00EA26FA">
        <w:rPr>
          <w:lang w:val="en-US"/>
        </w:rPr>
        <w:t>Ability to prepare accurate and effective reporting</w:t>
      </w:r>
    </w:p>
    <w:p w14:paraId="311DBACE" w14:textId="77777777" w:rsidR="00EA26FA" w:rsidRPr="00EA26FA" w:rsidRDefault="00EA26FA" w:rsidP="00EA26FA">
      <w:pPr>
        <w:pStyle w:val="Paragrafoelenco"/>
        <w:numPr>
          <w:ilvl w:val="0"/>
          <w:numId w:val="3"/>
        </w:numPr>
        <w:rPr>
          <w:lang w:val="en-US"/>
        </w:rPr>
      </w:pPr>
      <w:r w:rsidRPr="00EA26FA">
        <w:rPr>
          <w:lang w:val="en-US"/>
        </w:rPr>
        <w:t>Focus on quality</w:t>
      </w:r>
    </w:p>
    <w:p w14:paraId="5C943AB4" w14:textId="77777777" w:rsidR="00EA26FA" w:rsidRPr="00EA26FA" w:rsidRDefault="00EA26FA" w:rsidP="00EA26FA">
      <w:pPr>
        <w:pStyle w:val="Paragrafoelenco"/>
        <w:numPr>
          <w:ilvl w:val="0"/>
          <w:numId w:val="3"/>
        </w:numPr>
        <w:rPr>
          <w:lang w:val="en-US"/>
        </w:rPr>
      </w:pPr>
      <w:r w:rsidRPr="00EA26FA">
        <w:rPr>
          <w:lang w:val="en-US"/>
        </w:rPr>
        <w:t>Highly motivated with the desire to exceed expectations</w:t>
      </w:r>
    </w:p>
    <w:p w14:paraId="3D9D0018" w14:textId="77777777" w:rsidR="00EA26FA" w:rsidRPr="00EA26FA" w:rsidRDefault="00EA26FA" w:rsidP="00EA26FA">
      <w:pPr>
        <w:pStyle w:val="Paragrafoelenco"/>
        <w:numPr>
          <w:ilvl w:val="0"/>
          <w:numId w:val="3"/>
        </w:numPr>
        <w:rPr>
          <w:lang w:val="en-US"/>
        </w:rPr>
      </w:pPr>
      <w:r w:rsidRPr="00EA26FA">
        <w:rPr>
          <w:lang w:val="en-US"/>
        </w:rPr>
        <w:lastRenderedPageBreak/>
        <w:t>Demonstrates intellectual curiosity</w:t>
      </w:r>
    </w:p>
    <w:p w14:paraId="4B195BB4" w14:textId="77777777" w:rsidR="00EA26FA" w:rsidRDefault="00EA26FA" w:rsidP="00EA26FA">
      <w:pPr>
        <w:pStyle w:val="Paragrafoelenco"/>
        <w:numPr>
          <w:ilvl w:val="0"/>
          <w:numId w:val="3"/>
        </w:numPr>
        <w:rPr>
          <w:lang w:val="en-US"/>
        </w:rPr>
      </w:pPr>
      <w:r w:rsidRPr="00EA26FA">
        <w:rPr>
          <w:lang w:val="en-US"/>
        </w:rPr>
        <w:t>Ability to establish good working relationship</w:t>
      </w:r>
    </w:p>
    <w:p w14:paraId="7E1A6CBA" w14:textId="77777777" w:rsidR="00031F92" w:rsidRDefault="00031F92" w:rsidP="00031F92">
      <w:pPr>
        <w:rPr>
          <w:lang w:val="en-US"/>
        </w:rPr>
      </w:pPr>
    </w:p>
    <w:p w14:paraId="6FDE8A26" w14:textId="77777777" w:rsidR="00031F92" w:rsidRPr="00031F92" w:rsidRDefault="00031F92" w:rsidP="00031F92">
      <w:pPr>
        <w:rPr>
          <w:lang w:val="en-US"/>
        </w:rPr>
      </w:pPr>
    </w:p>
    <w:p w14:paraId="26DFF111" w14:textId="77777777" w:rsidR="00EA26FA" w:rsidRPr="00EA26FA" w:rsidRDefault="00EA26FA" w:rsidP="00EA26FA">
      <w:pPr>
        <w:rPr>
          <w:u w:val="single"/>
          <w:lang w:val="en-US"/>
        </w:rPr>
      </w:pPr>
      <w:r w:rsidRPr="00EA26FA">
        <w:rPr>
          <w:u w:val="single"/>
          <w:lang w:val="en-US"/>
        </w:rPr>
        <w:t>Company Profile</w:t>
      </w:r>
    </w:p>
    <w:p w14:paraId="782FE97F" w14:textId="77777777" w:rsidR="00EA26FA" w:rsidRPr="00EA26FA" w:rsidRDefault="00EA26FA" w:rsidP="00EA26FA">
      <w:pPr>
        <w:rPr>
          <w:lang w:val="en-US"/>
        </w:rPr>
      </w:pPr>
      <w:r w:rsidRPr="00EA26FA">
        <w:rPr>
          <w:lang w:val="en-US"/>
        </w:rPr>
        <w:t xml:space="preserve">Generali Group Head Office is the </w:t>
      </w:r>
      <w:proofErr w:type="spellStart"/>
      <w:r w:rsidRPr="00EA26FA">
        <w:rPr>
          <w:lang w:val="en-US"/>
        </w:rPr>
        <w:t>guidelining</w:t>
      </w:r>
      <w:proofErr w:type="spellEnd"/>
      <w:r w:rsidRPr="00EA26FA">
        <w:rPr>
          <w:lang w:val="en-US"/>
        </w:rPr>
        <w:t xml:space="preserve"> unit of the Generali Group, one of the largest global insurance and asset management providers. Established in 1831, Generali is present in over 50 countries in the world, with a total premium income of € 82.5 billion in 2023. With around 82,000 employees serving 70 million customers, the Group has a leading position in Europe and a growing presence in Asia and Latin America. At the heart of Generali’s strategy is its Lifetime Partner commitment to customers, achieved through innovative and </w:t>
      </w:r>
      <w:proofErr w:type="spellStart"/>
      <w:r w:rsidRPr="00EA26FA">
        <w:rPr>
          <w:lang w:val="en-US"/>
        </w:rPr>
        <w:t>personalised</w:t>
      </w:r>
      <w:proofErr w:type="spellEnd"/>
      <w:r w:rsidRPr="00EA26FA">
        <w:rPr>
          <w:lang w:val="en-US"/>
        </w:rPr>
        <w:t xml:space="preserve"> solutions, best-in-class customer experience and its </w:t>
      </w:r>
      <w:proofErr w:type="spellStart"/>
      <w:r w:rsidRPr="00EA26FA">
        <w:rPr>
          <w:lang w:val="en-US"/>
        </w:rPr>
        <w:t>digitalised</w:t>
      </w:r>
      <w:proofErr w:type="spellEnd"/>
      <w:r w:rsidRPr="00EA26FA">
        <w:rPr>
          <w:lang w:val="en-US"/>
        </w:rPr>
        <w:t xml:space="preserve"> global distribution capabilities. The Group has fully embedded sustainability into all strategic choices, with the aim to create value for all stakeholders while building a fairer and more resilient society.</w:t>
      </w:r>
    </w:p>
    <w:p w14:paraId="6ADE0548" w14:textId="77777777" w:rsidR="00EA26FA" w:rsidRPr="00EA26FA" w:rsidRDefault="00EA26FA" w:rsidP="00EA26FA">
      <w:pPr>
        <w:rPr>
          <w:b/>
          <w:bCs/>
          <w:lang w:val="en-US"/>
        </w:rPr>
      </w:pPr>
    </w:p>
    <w:sectPr w:rsidR="00EA26FA" w:rsidRPr="00EA26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4A15"/>
    <w:multiLevelType w:val="hybridMultilevel"/>
    <w:tmpl w:val="A6405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41A37"/>
    <w:multiLevelType w:val="hybridMultilevel"/>
    <w:tmpl w:val="A97C9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76EBD"/>
    <w:multiLevelType w:val="hybridMultilevel"/>
    <w:tmpl w:val="4014C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7752E"/>
    <w:multiLevelType w:val="hybridMultilevel"/>
    <w:tmpl w:val="5BB8F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289085">
    <w:abstractNumId w:val="3"/>
  </w:num>
  <w:num w:numId="2" w16cid:durableId="1315257699">
    <w:abstractNumId w:val="2"/>
  </w:num>
  <w:num w:numId="3" w16cid:durableId="616302171">
    <w:abstractNumId w:val="0"/>
  </w:num>
  <w:num w:numId="4" w16cid:durableId="1210647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FA"/>
    <w:rsid w:val="00031F92"/>
    <w:rsid w:val="002A6E69"/>
    <w:rsid w:val="0074130D"/>
    <w:rsid w:val="00CC397D"/>
    <w:rsid w:val="00D74A7B"/>
    <w:rsid w:val="00EA26FA"/>
    <w:rsid w:val="00F9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9768"/>
  <w15:chartTrackingRefBased/>
  <w15:docId w15:val="{141182D4-1B87-4C71-B471-6C7D5255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2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2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2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2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6F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6F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6F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6F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6F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6F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2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2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6F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26F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26F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6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26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SCALABRIN SOFIA</dc:creator>
  <cp:keywords/>
  <dc:description/>
  <cp:lastModifiedBy>SCALABRIN SOFIA</cp:lastModifiedBy>
  <cp:revision>3</cp:revision>
  <dcterms:created xsi:type="dcterms:W3CDTF">2025-10-14T10:57:00Z</dcterms:created>
  <dcterms:modified xsi:type="dcterms:W3CDTF">2025-10-14T11:59:00Z</dcterms:modified>
</cp:coreProperties>
</file>