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7D8" w14:textId="086F693B" w:rsidR="000E5AB9" w:rsidRDefault="000E5AB9" w:rsidP="000E5AB9">
      <w:pPr>
        <w:jc w:val="center"/>
        <w:rPr>
          <w:b/>
          <w:bCs/>
          <w:lang w:val="en-US"/>
        </w:rPr>
      </w:pPr>
      <w:proofErr w:type="spellStart"/>
      <w:r w:rsidRPr="00D46FDF">
        <w:rPr>
          <w:b/>
          <w:bCs/>
          <w:lang w:val="en-US"/>
        </w:rPr>
        <w:t>Labour</w:t>
      </w:r>
      <w:proofErr w:type="spellEnd"/>
      <w:r w:rsidRPr="00D46FDF">
        <w:rPr>
          <w:b/>
          <w:bCs/>
          <w:lang w:val="en-US"/>
        </w:rPr>
        <w:t xml:space="preserve"> Relations Intern</w:t>
      </w:r>
    </w:p>
    <w:p w14:paraId="73CD7202" w14:textId="77777777" w:rsidR="008175BC" w:rsidRPr="00D46FDF" w:rsidRDefault="008175BC" w:rsidP="000E5AB9">
      <w:pPr>
        <w:jc w:val="center"/>
        <w:rPr>
          <w:b/>
          <w:bCs/>
          <w:lang w:val="en-US"/>
        </w:rPr>
      </w:pPr>
    </w:p>
    <w:p w14:paraId="45EC0E3C" w14:textId="30601361" w:rsidR="000E5AB9" w:rsidRPr="00D46FDF" w:rsidRDefault="000E5AB9" w:rsidP="000E5AB9">
      <w:pPr>
        <w:rPr>
          <w:b/>
          <w:bCs/>
          <w:lang w:val="en-US"/>
        </w:rPr>
      </w:pPr>
    </w:p>
    <w:p w14:paraId="1B55D100" w14:textId="19433931" w:rsidR="000E5AB9" w:rsidRPr="000E5AB9" w:rsidRDefault="000E5AB9" w:rsidP="000E5AB9">
      <w:pPr>
        <w:rPr>
          <w:rFonts w:ascii="Roboto" w:hAnsi="Roboto"/>
          <w:b/>
          <w:bCs/>
          <w:color w:val="20252B"/>
          <w:u w:val="single"/>
          <w:shd w:val="clear" w:color="auto" w:fill="F3F4F6"/>
          <w:lang w:val="en-US"/>
        </w:rPr>
      </w:pPr>
      <w:r w:rsidRPr="00D46FDF">
        <w:rPr>
          <w:b/>
          <w:bCs/>
          <w:u w:val="single"/>
          <w:lang w:val="en-US"/>
        </w:rPr>
        <w:t>Job Description</w:t>
      </w:r>
    </w:p>
    <w:p w14:paraId="2144745E" w14:textId="5A7B43FC" w:rsidR="000E5AB9" w:rsidRPr="000E5AB9" w:rsidRDefault="000E5AB9" w:rsidP="000E5AB9">
      <w:pPr>
        <w:rPr>
          <w:lang w:val="en-US"/>
        </w:rPr>
      </w:pPr>
      <w:r w:rsidRPr="000E5AB9">
        <w:rPr>
          <w:lang w:val="en-US"/>
        </w:rPr>
        <w:t>The European Works Council (EWC) is the representative body for Generali Group employee in Europe, with the main purpose to be informed and consulted on European transnational projects/initiatives/measures of the Group which have relevant interest for workers.</w:t>
      </w:r>
    </w:p>
    <w:p w14:paraId="224402DC" w14:textId="5E2CF3F4" w:rsidR="000E5AB9" w:rsidRPr="000E5AB9" w:rsidRDefault="000E5AB9" w:rsidP="000E5AB9">
      <w:pPr>
        <w:rPr>
          <w:lang w:val="en-US"/>
        </w:rPr>
      </w:pPr>
      <w:r w:rsidRPr="000E5AB9">
        <w:rPr>
          <w:lang w:val="en-US"/>
        </w:rPr>
        <w:t xml:space="preserve">Within the Chief People &amp; Organization Office Function, a specific team called “EWC Relations &amp; </w:t>
      </w:r>
      <w:proofErr w:type="spellStart"/>
      <w:r w:rsidRPr="000E5AB9">
        <w:rPr>
          <w:lang w:val="en-US"/>
        </w:rPr>
        <w:t>Labour</w:t>
      </w:r>
      <w:proofErr w:type="spellEnd"/>
      <w:r w:rsidRPr="000E5AB9">
        <w:rPr>
          <w:lang w:val="en-US"/>
        </w:rPr>
        <w:t xml:space="preserve"> Network” was set up at the Generali Group Head Office to ensure a continuous dialogue between the Secretary, Deputy Secretary, European Work Council (EWC) Select Committee and the EWC plenary members.</w:t>
      </w:r>
    </w:p>
    <w:p w14:paraId="262E73DC" w14:textId="77777777" w:rsidR="000E5AB9" w:rsidRPr="000E5AB9" w:rsidRDefault="000E5AB9" w:rsidP="000E5AB9">
      <w:pPr>
        <w:rPr>
          <w:lang w:val="en-US"/>
        </w:rPr>
      </w:pPr>
      <w:r w:rsidRPr="000E5AB9">
        <w:rPr>
          <w:lang w:val="en-US"/>
        </w:rPr>
        <w:t>Within this team, we are looking for a pragmatic, problem-solver and curious person.</w:t>
      </w:r>
    </w:p>
    <w:p w14:paraId="5F1F92C4" w14:textId="77777777" w:rsidR="000E5AB9" w:rsidRPr="000E5AB9" w:rsidRDefault="000E5AB9" w:rsidP="000E5AB9">
      <w:pPr>
        <w:rPr>
          <w:lang w:val="en-US"/>
        </w:rPr>
      </w:pPr>
    </w:p>
    <w:p w14:paraId="2BE75DBA" w14:textId="006B768D" w:rsidR="000E5AB9" w:rsidRPr="000E5AB9" w:rsidRDefault="000E5AB9" w:rsidP="000E5AB9">
      <w:pPr>
        <w:rPr>
          <w:lang w:val="en-US"/>
        </w:rPr>
      </w:pPr>
      <w:r w:rsidRPr="000E5AB9">
        <w:rPr>
          <w:b/>
          <w:bCs/>
          <w:u w:val="single"/>
          <w:lang w:val="en-US"/>
        </w:rPr>
        <w:t xml:space="preserve">Key responsibilities </w:t>
      </w:r>
      <w:r w:rsidRPr="00D46FDF">
        <w:rPr>
          <w:u w:val="single"/>
          <w:lang w:val="en-US"/>
        </w:rPr>
        <w:t>of the role will include the support on</w:t>
      </w:r>
      <w:r w:rsidRPr="000E5AB9">
        <w:rPr>
          <w:lang w:val="en-US"/>
        </w:rPr>
        <w:t>:</w:t>
      </w:r>
    </w:p>
    <w:p w14:paraId="66037F2F" w14:textId="77777777" w:rsidR="000E5AB9" w:rsidRPr="000E5AB9" w:rsidRDefault="000E5AB9" w:rsidP="000E5AB9">
      <w:pPr>
        <w:pStyle w:val="Paragrafoelenco"/>
        <w:numPr>
          <w:ilvl w:val="0"/>
          <w:numId w:val="3"/>
        </w:numPr>
        <w:rPr>
          <w:lang w:val="en-US"/>
        </w:rPr>
      </w:pPr>
      <w:r w:rsidRPr="000E5AB9">
        <w:rPr>
          <w:lang w:val="en-US"/>
        </w:rPr>
        <w:t>Stakeholder management with all relevant collaborators, such as staff management, EWC Select Committee members, Internal Communications &amp; Media Relations, Internal &amp; External Service Providers</w:t>
      </w:r>
    </w:p>
    <w:p w14:paraId="2F332D61" w14:textId="77777777" w:rsidR="000E5AB9" w:rsidRPr="000E5AB9" w:rsidRDefault="000E5AB9" w:rsidP="000E5AB9">
      <w:pPr>
        <w:pStyle w:val="Paragrafoelenco"/>
        <w:numPr>
          <w:ilvl w:val="0"/>
          <w:numId w:val="3"/>
        </w:numPr>
        <w:rPr>
          <w:lang w:val="en-US"/>
        </w:rPr>
      </w:pPr>
      <w:r w:rsidRPr="000E5AB9">
        <w:rPr>
          <w:lang w:val="en-US"/>
        </w:rPr>
        <w:t xml:space="preserve">Drafting internal news for company’s portal, </w:t>
      </w:r>
      <w:proofErr w:type="gramStart"/>
      <w:r w:rsidRPr="000E5AB9">
        <w:rPr>
          <w:lang w:val="en-US"/>
        </w:rPr>
        <w:t>supporting to</w:t>
      </w:r>
      <w:proofErr w:type="gramEnd"/>
      <w:r w:rsidRPr="000E5AB9">
        <w:rPr>
          <w:lang w:val="en-US"/>
        </w:rPr>
        <w:t xml:space="preserve"> video-making activities and interviews with management to disseminate outcomes of European Social Dialogue, and updating on regulations and topics of community and local labor law, mainly within the EU</w:t>
      </w:r>
    </w:p>
    <w:p w14:paraId="5960AD04" w14:textId="77777777" w:rsidR="000E5AB9" w:rsidRPr="000E5AB9" w:rsidRDefault="000E5AB9" w:rsidP="000E5AB9">
      <w:pPr>
        <w:pStyle w:val="Paragrafoelenco"/>
        <w:numPr>
          <w:ilvl w:val="0"/>
          <w:numId w:val="3"/>
        </w:numPr>
        <w:rPr>
          <w:lang w:val="en-US"/>
        </w:rPr>
      </w:pPr>
      <w:r w:rsidRPr="000E5AB9">
        <w:rPr>
          <w:lang w:val="en-US"/>
        </w:rPr>
        <w:t>Logistical organization of meetings, both online and in presence</w:t>
      </w:r>
    </w:p>
    <w:p w14:paraId="6CDA56EE" w14:textId="77777777" w:rsidR="000E5AB9" w:rsidRPr="000E5AB9" w:rsidRDefault="000E5AB9" w:rsidP="000E5AB9">
      <w:pPr>
        <w:pStyle w:val="Paragrafoelenco"/>
        <w:numPr>
          <w:ilvl w:val="0"/>
          <w:numId w:val="3"/>
        </w:numPr>
        <w:rPr>
          <w:lang w:val="en-US"/>
        </w:rPr>
      </w:pPr>
      <w:r w:rsidRPr="000E5AB9">
        <w:rPr>
          <w:lang w:val="en-US"/>
        </w:rPr>
        <w:t>Administrative support, such as expense reimbursements (e.g. for services provided during the meetings, business trips of EWC delegates)</w:t>
      </w:r>
    </w:p>
    <w:p w14:paraId="0F45D88F" w14:textId="55282FA8" w:rsidR="000E5AB9" w:rsidRPr="000E5AB9" w:rsidRDefault="000E5AB9" w:rsidP="000E5AB9">
      <w:pPr>
        <w:pStyle w:val="Paragrafoelenco"/>
        <w:numPr>
          <w:ilvl w:val="0"/>
          <w:numId w:val="3"/>
        </w:numPr>
        <w:rPr>
          <w:lang w:val="en-US"/>
        </w:rPr>
      </w:pPr>
      <w:r w:rsidRPr="000E5AB9">
        <w:rPr>
          <w:lang w:val="en-US"/>
        </w:rPr>
        <w:t>Contacts and correspondence with interpreters, functions, and offices of the hosting venues, as well as contacts with EWC representatives for managing their participation in the meetings: transfers, accommodations, and various needs related to participation.</w:t>
      </w:r>
    </w:p>
    <w:p w14:paraId="7DE1A948" w14:textId="77777777" w:rsidR="000E5AB9" w:rsidRPr="000E5AB9" w:rsidRDefault="000E5AB9" w:rsidP="000E5AB9">
      <w:pPr>
        <w:rPr>
          <w:lang w:val="en-US"/>
        </w:rPr>
      </w:pPr>
    </w:p>
    <w:p w14:paraId="1F7D7AF0" w14:textId="418BC007" w:rsidR="000E5AB9" w:rsidRPr="000E5AB9" w:rsidRDefault="000E5AB9" w:rsidP="000E5AB9">
      <w:pPr>
        <w:rPr>
          <w:b/>
          <w:bCs/>
          <w:u w:val="single"/>
          <w:lang w:val="en-US"/>
        </w:rPr>
      </w:pPr>
      <w:r w:rsidRPr="000E5AB9">
        <w:rPr>
          <w:b/>
          <w:bCs/>
          <w:u w:val="single"/>
          <w:lang w:val="en-US"/>
        </w:rPr>
        <w:t>Requirements</w:t>
      </w:r>
    </w:p>
    <w:p w14:paraId="37563B54" w14:textId="2BE21611" w:rsidR="000E5AB9" w:rsidRPr="000E5AB9" w:rsidRDefault="000E5AB9" w:rsidP="000E5AB9">
      <w:pPr>
        <w:pStyle w:val="Paragrafoelenco"/>
        <w:numPr>
          <w:ilvl w:val="0"/>
          <w:numId w:val="2"/>
        </w:numPr>
        <w:rPr>
          <w:lang w:val="en-US"/>
        </w:rPr>
      </w:pPr>
      <w:r w:rsidRPr="000E5AB9">
        <w:rPr>
          <w:lang w:val="en-US"/>
        </w:rPr>
        <w:t>Our ideal candidate will meet the following requirements:</w:t>
      </w:r>
    </w:p>
    <w:p w14:paraId="022EC728" w14:textId="77777777" w:rsidR="000E5AB9" w:rsidRPr="000E5AB9" w:rsidRDefault="000E5AB9" w:rsidP="000E5AB9">
      <w:pPr>
        <w:pStyle w:val="Paragrafoelenco"/>
        <w:numPr>
          <w:ilvl w:val="0"/>
          <w:numId w:val="2"/>
        </w:numPr>
        <w:rPr>
          <w:lang w:val="en-US"/>
        </w:rPr>
      </w:pPr>
      <w:r w:rsidRPr="000E5AB9">
        <w:rPr>
          <w:lang w:val="en-US"/>
        </w:rPr>
        <w:t xml:space="preserve">Bachelor’s or </w:t>
      </w:r>
      <w:proofErr w:type="gramStart"/>
      <w:r w:rsidRPr="000E5AB9">
        <w:rPr>
          <w:lang w:val="en-US"/>
        </w:rPr>
        <w:t>Master’s degree in Administrative</w:t>
      </w:r>
      <w:proofErr w:type="gramEnd"/>
      <w:r w:rsidRPr="000E5AB9">
        <w:rPr>
          <w:lang w:val="en-US"/>
        </w:rPr>
        <w:t>, Communication, Political Sciences or Business Administration</w:t>
      </w:r>
    </w:p>
    <w:p w14:paraId="579B0180" w14:textId="77777777" w:rsidR="000E5AB9" w:rsidRPr="000E5AB9" w:rsidRDefault="000E5AB9" w:rsidP="000E5AB9">
      <w:pPr>
        <w:pStyle w:val="Paragrafoelenco"/>
        <w:numPr>
          <w:ilvl w:val="0"/>
          <w:numId w:val="2"/>
        </w:numPr>
        <w:rPr>
          <w:lang w:val="en-US"/>
        </w:rPr>
      </w:pPr>
      <w:r w:rsidRPr="000E5AB9">
        <w:rPr>
          <w:lang w:val="en-US"/>
        </w:rPr>
        <w:t>Fluency in written and spoken English. A second foreign language will be considered a plus (e.g. French, German, Spanish)</w:t>
      </w:r>
    </w:p>
    <w:p w14:paraId="70957FA3" w14:textId="77777777" w:rsidR="000E5AB9" w:rsidRPr="000E5AB9" w:rsidRDefault="000E5AB9" w:rsidP="000E5AB9">
      <w:pPr>
        <w:pStyle w:val="Paragrafoelenco"/>
        <w:numPr>
          <w:ilvl w:val="0"/>
          <w:numId w:val="2"/>
        </w:numPr>
        <w:rPr>
          <w:lang w:val="en-US"/>
        </w:rPr>
      </w:pPr>
      <w:r w:rsidRPr="000E5AB9">
        <w:rPr>
          <w:lang w:val="en-US"/>
        </w:rPr>
        <w:lastRenderedPageBreak/>
        <w:t>Proficiency in Microsoft Office Suite (Outlook, Excel, Power Point, Word); other relevant software will be considered a plus</w:t>
      </w:r>
    </w:p>
    <w:p w14:paraId="324E95E3" w14:textId="77777777" w:rsidR="000E5AB9" w:rsidRPr="000E5AB9" w:rsidRDefault="000E5AB9" w:rsidP="000E5AB9">
      <w:pPr>
        <w:pStyle w:val="Paragrafoelenco"/>
        <w:numPr>
          <w:ilvl w:val="0"/>
          <w:numId w:val="2"/>
        </w:numPr>
        <w:rPr>
          <w:lang w:val="en-US"/>
        </w:rPr>
      </w:pPr>
      <w:r w:rsidRPr="000E5AB9">
        <w:rPr>
          <w:lang w:val="en-US"/>
        </w:rPr>
        <w:t>Good numerical and analytical skills</w:t>
      </w:r>
    </w:p>
    <w:p w14:paraId="7C4009EC" w14:textId="77777777" w:rsidR="000E5AB9" w:rsidRPr="000E5AB9" w:rsidRDefault="000E5AB9" w:rsidP="000E5AB9">
      <w:pPr>
        <w:rPr>
          <w:lang w:val="en-US"/>
        </w:rPr>
      </w:pPr>
    </w:p>
    <w:p w14:paraId="1F0C21E8" w14:textId="3FC99D3E" w:rsidR="000E5AB9" w:rsidRPr="000E5AB9" w:rsidRDefault="000E5AB9" w:rsidP="000E5AB9">
      <w:pPr>
        <w:rPr>
          <w:lang w:val="en-US"/>
        </w:rPr>
      </w:pPr>
      <w:r w:rsidRPr="000E5AB9">
        <w:rPr>
          <w:u w:val="single"/>
          <w:lang w:val="en-US"/>
        </w:rPr>
        <w:t>Soft Skills</w:t>
      </w:r>
      <w:r w:rsidRPr="000E5AB9">
        <w:rPr>
          <w:lang w:val="en-US"/>
        </w:rPr>
        <w:t>:</w:t>
      </w:r>
    </w:p>
    <w:p w14:paraId="2F7D847E" w14:textId="77777777" w:rsidR="000E5AB9" w:rsidRPr="000E5AB9" w:rsidRDefault="000E5AB9" w:rsidP="000E5AB9">
      <w:pPr>
        <w:pStyle w:val="Paragrafoelenco"/>
        <w:numPr>
          <w:ilvl w:val="0"/>
          <w:numId w:val="1"/>
        </w:numPr>
        <w:rPr>
          <w:lang w:val="en-US"/>
        </w:rPr>
      </w:pPr>
      <w:r w:rsidRPr="000E5AB9">
        <w:rPr>
          <w:lang w:val="en-US"/>
        </w:rPr>
        <w:t xml:space="preserve">Ability to develop trustful </w:t>
      </w:r>
      <w:proofErr w:type="gramStart"/>
      <w:r w:rsidRPr="000E5AB9">
        <w:rPr>
          <w:lang w:val="en-US"/>
        </w:rPr>
        <w:t>relationship</w:t>
      </w:r>
      <w:proofErr w:type="gramEnd"/>
      <w:r w:rsidRPr="000E5AB9">
        <w:rPr>
          <w:lang w:val="en-US"/>
        </w:rPr>
        <w:t xml:space="preserve"> with external and internal stakeholders</w:t>
      </w:r>
    </w:p>
    <w:p w14:paraId="7D50ACFD" w14:textId="77777777" w:rsidR="000E5AB9" w:rsidRPr="000E5AB9" w:rsidRDefault="000E5AB9" w:rsidP="000E5AB9">
      <w:pPr>
        <w:pStyle w:val="Paragrafoelenco"/>
        <w:numPr>
          <w:ilvl w:val="0"/>
          <w:numId w:val="1"/>
        </w:numPr>
        <w:rPr>
          <w:lang w:val="en-US"/>
        </w:rPr>
      </w:pPr>
      <w:r w:rsidRPr="000E5AB9">
        <w:rPr>
          <w:lang w:val="en-US"/>
        </w:rPr>
        <w:t>Good communication skills and interpersonal skills with the ability to effectively interact with key stakeholders</w:t>
      </w:r>
    </w:p>
    <w:p w14:paraId="1B09503C" w14:textId="77777777" w:rsidR="000E5AB9" w:rsidRPr="000E5AB9" w:rsidRDefault="000E5AB9" w:rsidP="000E5AB9">
      <w:pPr>
        <w:pStyle w:val="Paragrafoelenco"/>
        <w:numPr>
          <w:ilvl w:val="0"/>
          <w:numId w:val="1"/>
        </w:numPr>
        <w:rPr>
          <w:lang w:val="en-US"/>
        </w:rPr>
      </w:pPr>
      <w:r w:rsidRPr="000E5AB9">
        <w:rPr>
          <w:lang w:val="en-US"/>
        </w:rPr>
        <w:t>Precision and attention to details</w:t>
      </w:r>
    </w:p>
    <w:p w14:paraId="4F57DE0B" w14:textId="77777777" w:rsidR="000E5AB9" w:rsidRPr="000E5AB9" w:rsidRDefault="000E5AB9" w:rsidP="000E5AB9">
      <w:pPr>
        <w:pStyle w:val="Paragrafoelenco"/>
        <w:numPr>
          <w:ilvl w:val="0"/>
          <w:numId w:val="1"/>
        </w:numPr>
        <w:rPr>
          <w:lang w:val="en-US"/>
        </w:rPr>
      </w:pPr>
      <w:r w:rsidRPr="000E5AB9">
        <w:rPr>
          <w:lang w:val="en-US"/>
        </w:rPr>
        <w:t>Good organizational and time management skills</w:t>
      </w:r>
    </w:p>
    <w:p w14:paraId="78EE3A70" w14:textId="77777777" w:rsidR="000E5AB9" w:rsidRPr="000E5AB9" w:rsidRDefault="000E5AB9" w:rsidP="000E5AB9">
      <w:pPr>
        <w:pStyle w:val="Paragrafoelenco"/>
        <w:numPr>
          <w:ilvl w:val="0"/>
          <w:numId w:val="1"/>
        </w:numPr>
        <w:rPr>
          <w:lang w:val="en-US"/>
        </w:rPr>
      </w:pPr>
      <w:r w:rsidRPr="000E5AB9">
        <w:rPr>
          <w:lang w:val="en-US"/>
        </w:rPr>
        <w:t>Open-minded and creative approach</w:t>
      </w:r>
    </w:p>
    <w:p w14:paraId="1520BEA2" w14:textId="77777777" w:rsidR="000E5AB9" w:rsidRDefault="000E5AB9" w:rsidP="000E5AB9">
      <w:pPr>
        <w:rPr>
          <w:lang w:val="en-US"/>
        </w:rPr>
      </w:pPr>
    </w:p>
    <w:p w14:paraId="72EF533F" w14:textId="77777777" w:rsidR="000E5AB9" w:rsidRPr="000E5AB9" w:rsidRDefault="000E5AB9" w:rsidP="000E5AB9">
      <w:pPr>
        <w:rPr>
          <w:lang w:val="en-US"/>
        </w:rPr>
      </w:pPr>
    </w:p>
    <w:p w14:paraId="6644D0D9" w14:textId="77777777" w:rsidR="000E5AB9" w:rsidRPr="000E5AB9" w:rsidRDefault="000E5AB9" w:rsidP="000E5AB9">
      <w:pPr>
        <w:rPr>
          <w:u w:val="single"/>
          <w:lang w:val="en-US"/>
        </w:rPr>
      </w:pPr>
      <w:r w:rsidRPr="000E5AB9">
        <w:rPr>
          <w:u w:val="single"/>
          <w:lang w:val="en-US"/>
        </w:rPr>
        <w:t>Company Profile</w:t>
      </w:r>
    </w:p>
    <w:p w14:paraId="790CFFE7" w14:textId="77777777" w:rsidR="000E5AB9" w:rsidRPr="000E5AB9" w:rsidRDefault="000E5AB9" w:rsidP="000E5AB9">
      <w:pPr>
        <w:rPr>
          <w:lang w:val="en-US"/>
        </w:rPr>
      </w:pPr>
      <w:r w:rsidRPr="000E5AB9">
        <w:rPr>
          <w:lang w:val="en-US"/>
        </w:rPr>
        <w:t xml:space="preserve">Generali Group Head Office is the </w:t>
      </w:r>
      <w:proofErr w:type="spellStart"/>
      <w:r w:rsidRPr="000E5AB9">
        <w:rPr>
          <w:lang w:val="en-US"/>
        </w:rPr>
        <w:t>guidelining</w:t>
      </w:r>
      <w:proofErr w:type="spellEnd"/>
      <w:r w:rsidRPr="000E5AB9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0E5AB9">
        <w:rPr>
          <w:lang w:val="en-US"/>
        </w:rPr>
        <w:t>personalised</w:t>
      </w:r>
      <w:proofErr w:type="spellEnd"/>
      <w:r w:rsidRPr="000E5AB9">
        <w:rPr>
          <w:lang w:val="en-US"/>
        </w:rPr>
        <w:t xml:space="preserve"> solutions, best-in-class customer experience and its </w:t>
      </w:r>
      <w:proofErr w:type="spellStart"/>
      <w:r w:rsidRPr="000E5AB9">
        <w:rPr>
          <w:lang w:val="en-US"/>
        </w:rPr>
        <w:t>digitalised</w:t>
      </w:r>
      <w:proofErr w:type="spellEnd"/>
      <w:r w:rsidRPr="000E5AB9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05FC5BB5" w14:textId="5EA9F17F" w:rsidR="000E5AB9" w:rsidRPr="00D46FDF" w:rsidRDefault="000E5AB9" w:rsidP="000E5AB9">
      <w:pPr>
        <w:rPr>
          <w:lang w:val="en-US"/>
        </w:rPr>
      </w:pPr>
    </w:p>
    <w:sectPr w:rsidR="000E5AB9" w:rsidRPr="00D46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46BB"/>
    <w:multiLevelType w:val="hybridMultilevel"/>
    <w:tmpl w:val="7CE4C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5C3"/>
    <w:multiLevelType w:val="hybridMultilevel"/>
    <w:tmpl w:val="526C9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F723F"/>
    <w:multiLevelType w:val="hybridMultilevel"/>
    <w:tmpl w:val="477A7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4915">
    <w:abstractNumId w:val="2"/>
  </w:num>
  <w:num w:numId="2" w16cid:durableId="518668511">
    <w:abstractNumId w:val="1"/>
  </w:num>
  <w:num w:numId="3" w16cid:durableId="138682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9"/>
    <w:rsid w:val="000E5AB9"/>
    <w:rsid w:val="002A6E69"/>
    <w:rsid w:val="008175BC"/>
    <w:rsid w:val="00D46FDF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B3AE"/>
  <w15:chartTrackingRefBased/>
  <w15:docId w15:val="{AD04A8B8-9B2E-4A27-A240-C7EB710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A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A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A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A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A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A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A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A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A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3</cp:revision>
  <dcterms:created xsi:type="dcterms:W3CDTF">2025-10-14T11:05:00Z</dcterms:created>
  <dcterms:modified xsi:type="dcterms:W3CDTF">2025-10-14T12:00:00Z</dcterms:modified>
</cp:coreProperties>
</file>