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98CC" w14:textId="77777777" w:rsidR="003D3539" w:rsidRDefault="003D3539" w:rsidP="003D3539">
      <w:pPr>
        <w:jc w:val="center"/>
        <w:rPr>
          <w:b/>
          <w:bCs/>
        </w:rPr>
      </w:pPr>
      <w:proofErr w:type="spellStart"/>
      <w:r w:rsidRPr="003D3539">
        <w:rPr>
          <w:b/>
          <w:bCs/>
        </w:rPr>
        <w:t>Reward</w:t>
      </w:r>
      <w:proofErr w:type="spellEnd"/>
      <w:r w:rsidRPr="003D3539">
        <w:rPr>
          <w:b/>
          <w:bCs/>
        </w:rPr>
        <w:t xml:space="preserve"> Professional - </w:t>
      </w:r>
      <w:proofErr w:type="spellStart"/>
      <w:r w:rsidRPr="003D3539">
        <w:rPr>
          <w:b/>
          <w:bCs/>
        </w:rPr>
        <w:t>Maternity</w:t>
      </w:r>
      <w:proofErr w:type="spellEnd"/>
      <w:r w:rsidRPr="003D3539">
        <w:rPr>
          <w:b/>
          <w:bCs/>
        </w:rPr>
        <w:t xml:space="preserve"> Cover</w:t>
      </w:r>
    </w:p>
    <w:p w14:paraId="531CBD06" w14:textId="77777777" w:rsidR="003D3539" w:rsidRDefault="003D3539" w:rsidP="003D3539">
      <w:pPr>
        <w:jc w:val="center"/>
        <w:rPr>
          <w:b/>
          <w:bCs/>
        </w:rPr>
      </w:pPr>
    </w:p>
    <w:p w14:paraId="77B97E8F" w14:textId="77777777" w:rsidR="003D3539" w:rsidRDefault="003D3539" w:rsidP="003D3539">
      <w:pPr>
        <w:jc w:val="center"/>
        <w:rPr>
          <w:b/>
          <w:bCs/>
        </w:rPr>
      </w:pPr>
    </w:p>
    <w:p w14:paraId="2ABA8CF6" w14:textId="77777777" w:rsidR="003D3539" w:rsidRPr="003D3539" w:rsidRDefault="003D3539" w:rsidP="003D3539">
      <w:pPr>
        <w:rPr>
          <w:b/>
          <w:bCs/>
          <w:u w:val="single"/>
          <w:lang w:val="en-US"/>
        </w:rPr>
      </w:pPr>
      <w:r w:rsidRPr="003D3539">
        <w:rPr>
          <w:b/>
          <w:bCs/>
          <w:u w:val="single"/>
          <w:lang w:val="en-US"/>
        </w:rPr>
        <w:t>Job Description</w:t>
      </w:r>
    </w:p>
    <w:p w14:paraId="51BE89C4" w14:textId="77777777" w:rsidR="003D3539" w:rsidRDefault="003D3539" w:rsidP="003D3539">
      <w:pPr>
        <w:rPr>
          <w:lang w:val="en-US"/>
        </w:rPr>
      </w:pPr>
      <w:r w:rsidRPr="003D3539">
        <w:rPr>
          <w:lang w:val="en-US"/>
        </w:rPr>
        <w:t xml:space="preserve">Within the Group Chief People &amp; Organization Office function, we are looking for a talented and proactive </w:t>
      </w:r>
      <w:proofErr w:type="gramStart"/>
      <w:r w:rsidRPr="003D3539">
        <w:rPr>
          <w:lang w:val="en-US"/>
        </w:rPr>
        <w:t>resource, who</w:t>
      </w:r>
      <w:proofErr w:type="gramEnd"/>
      <w:r w:rsidRPr="003D3539">
        <w:rPr>
          <w:lang w:val="en-US"/>
        </w:rPr>
        <w:t xml:space="preserve"> will work within the Group International Rewards, as part of Group Reward &amp; Institutional HR Governance team.</w:t>
      </w:r>
    </w:p>
    <w:p w14:paraId="624DF786" w14:textId="77777777" w:rsidR="003D3539" w:rsidRPr="003D3539" w:rsidRDefault="003D3539" w:rsidP="003D3539">
      <w:pPr>
        <w:rPr>
          <w:lang w:val="en-US"/>
        </w:rPr>
      </w:pPr>
    </w:p>
    <w:p w14:paraId="15B7FA39" w14:textId="77777777" w:rsidR="003D3539" w:rsidRPr="003D3539" w:rsidRDefault="003D3539" w:rsidP="003D3539">
      <w:pPr>
        <w:rPr>
          <w:lang w:val="en-US"/>
        </w:rPr>
      </w:pPr>
      <w:r w:rsidRPr="003D3539">
        <w:rPr>
          <w:b/>
          <w:bCs/>
          <w:u w:val="single"/>
          <w:lang w:val="en-US"/>
        </w:rPr>
        <w:t>Key responsibilities</w:t>
      </w:r>
      <w:r w:rsidRPr="003D3539">
        <w:rPr>
          <w:u w:val="single"/>
          <w:lang w:val="en-US"/>
        </w:rPr>
        <w:t xml:space="preserve"> of the role will include</w:t>
      </w:r>
      <w:r w:rsidRPr="003D3539">
        <w:rPr>
          <w:lang w:val="en-US"/>
        </w:rPr>
        <w:t>:</w:t>
      </w:r>
    </w:p>
    <w:p w14:paraId="4E072443" w14:textId="77777777" w:rsidR="003D3539" w:rsidRPr="003D3539" w:rsidRDefault="003D3539" w:rsidP="003D3539">
      <w:pPr>
        <w:numPr>
          <w:ilvl w:val="0"/>
          <w:numId w:val="1"/>
        </w:numPr>
        <w:rPr>
          <w:lang w:val="en-US"/>
        </w:rPr>
      </w:pPr>
      <w:r w:rsidRPr="003D3539">
        <w:rPr>
          <w:lang w:val="en-US"/>
        </w:rPr>
        <w:t>Management of the Gender Balance &amp; Pay Equity project at Group level in terms of tool update, analysis, public disclosure, sustainability &amp; investors reporting</w:t>
      </w:r>
    </w:p>
    <w:p w14:paraId="03070A17" w14:textId="77777777" w:rsidR="003D3539" w:rsidRPr="003D3539" w:rsidRDefault="003D3539" w:rsidP="003D3539">
      <w:pPr>
        <w:numPr>
          <w:ilvl w:val="0"/>
          <w:numId w:val="1"/>
        </w:numPr>
        <w:rPr>
          <w:lang w:val="en-US"/>
        </w:rPr>
      </w:pPr>
      <w:r w:rsidRPr="003D3539">
        <w:rPr>
          <w:lang w:val="en-US"/>
        </w:rPr>
        <w:t>Management of the CSRD requirements at Group level and coordination of the disclosure process</w:t>
      </w:r>
    </w:p>
    <w:p w14:paraId="401ACF79" w14:textId="77777777" w:rsidR="003D3539" w:rsidRPr="003D3539" w:rsidRDefault="003D3539" w:rsidP="003D3539">
      <w:pPr>
        <w:numPr>
          <w:ilvl w:val="0"/>
          <w:numId w:val="1"/>
        </w:numPr>
        <w:rPr>
          <w:lang w:val="en-US"/>
        </w:rPr>
      </w:pPr>
      <w:r w:rsidRPr="003D3539">
        <w:rPr>
          <w:lang w:val="en-US"/>
        </w:rPr>
        <w:t xml:space="preserve">Management of We SHARE, the </w:t>
      </w:r>
      <w:proofErr w:type="gramStart"/>
      <w:r w:rsidRPr="003D3539">
        <w:rPr>
          <w:lang w:val="en-US"/>
        </w:rPr>
        <w:t>broad based</w:t>
      </w:r>
      <w:proofErr w:type="gramEnd"/>
      <w:r w:rsidRPr="003D3539">
        <w:rPr>
          <w:lang w:val="en-US"/>
        </w:rPr>
        <w:t xml:space="preserve"> share-ownership plan of the Group</w:t>
      </w:r>
    </w:p>
    <w:p w14:paraId="5F963ADC" w14:textId="77777777" w:rsidR="003D3539" w:rsidRDefault="003D3539" w:rsidP="003D3539">
      <w:pPr>
        <w:numPr>
          <w:ilvl w:val="0"/>
          <w:numId w:val="1"/>
        </w:numPr>
        <w:rPr>
          <w:lang w:val="en-US"/>
        </w:rPr>
      </w:pPr>
      <w:r w:rsidRPr="003D3539">
        <w:rPr>
          <w:lang w:val="en-US"/>
        </w:rPr>
        <w:t>Definition, design and implementation of other specific reward strategic initiatives within new Group reward strategy</w:t>
      </w:r>
    </w:p>
    <w:p w14:paraId="64897C1F" w14:textId="77777777" w:rsidR="003D3539" w:rsidRPr="003D3539" w:rsidRDefault="003D3539" w:rsidP="003D3539">
      <w:pPr>
        <w:ind w:left="720"/>
        <w:rPr>
          <w:b/>
          <w:bCs/>
          <w:lang w:val="en-US"/>
        </w:rPr>
      </w:pPr>
    </w:p>
    <w:p w14:paraId="215CFBF7" w14:textId="77777777" w:rsidR="003D3539" w:rsidRPr="003D3539" w:rsidRDefault="003D3539" w:rsidP="003D3539">
      <w:pPr>
        <w:rPr>
          <w:b/>
          <w:bCs/>
          <w:lang w:val="en-US"/>
        </w:rPr>
      </w:pPr>
      <w:r w:rsidRPr="003D3539">
        <w:rPr>
          <w:b/>
          <w:bCs/>
          <w:lang w:val="en-US"/>
        </w:rPr>
        <w:t>Requirements</w:t>
      </w:r>
    </w:p>
    <w:p w14:paraId="073AF7BE" w14:textId="77777777" w:rsidR="003D3539" w:rsidRPr="003D3539" w:rsidRDefault="003D3539" w:rsidP="003D3539">
      <w:pPr>
        <w:rPr>
          <w:lang w:val="en-US"/>
        </w:rPr>
      </w:pPr>
      <w:r w:rsidRPr="003D3539">
        <w:rPr>
          <w:lang w:val="en-US"/>
        </w:rPr>
        <w:t>Our ideal candidate will meet the following requirements:</w:t>
      </w:r>
    </w:p>
    <w:p w14:paraId="7C3EF2A9" w14:textId="77777777" w:rsidR="003D3539" w:rsidRPr="003D3539" w:rsidRDefault="003D3539" w:rsidP="003D3539">
      <w:pPr>
        <w:numPr>
          <w:ilvl w:val="0"/>
          <w:numId w:val="2"/>
        </w:numPr>
        <w:rPr>
          <w:lang w:val="en-US"/>
        </w:rPr>
      </w:pPr>
      <w:r w:rsidRPr="003D3539">
        <w:rPr>
          <w:lang w:val="en-US"/>
        </w:rPr>
        <w:t xml:space="preserve">Bachelor's or </w:t>
      </w:r>
      <w:proofErr w:type="gramStart"/>
      <w:r w:rsidRPr="003D3539">
        <w:rPr>
          <w:lang w:val="en-US"/>
        </w:rPr>
        <w:t>Master's degree in Economics</w:t>
      </w:r>
      <w:proofErr w:type="gramEnd"/>
      <w:r w:rsidRPr="003D3539">
        <w:rPr>
          <w:lang w:val="en-US"/>
        </w:rPr>
        <w:t>, HR Management, Social Sciences or any other related field</w:t>
      </w:r>
    </w:p>
    <w:p w14:paraId="15F037E8" w14:textId="77777777" w:rsidR="003D3539" w:rsidRPr="003D3539" w:rsidRDefault="003D3539" w:rsidP="003D3539">
      <w:pPr>
        <w:numPr>
          <w:ilvl w:val="0"/>
          <w:numId w:val="2"/>
        </w:numPr>
        <w:rPr>
          <w:lang w:val="en-US"/>
        </w:rPr>
      </w:pPr>
      <w:r w:rsidRPr="003D3539">
        <w:rPr>
          <w:lang w:val="en-US"/>
        </w:rPr>
        <w:t>Good presentation skills (e.g. PowerPoint)</w:t>
      </w:r>
    </w:p>
    <w:p w14:paraId="3B9D7228" w14:textId="77777777" w:rsidR="003D3539" w:rsidRPr="003D3539" w:rsidRDefault="003D3539" w:rsidP="003D3539">
      <w:pPr>
        <w:numPr>
          <w:ilvl w:val="0"/>
          <w:numId w:val="2"/>
        </w:numPr>
        <w:rPr>
          <w:lang w:val="en-US"/>
        </w:rPr>
      </w:pPr>
      <w:r w:rsidRPr="003D3539">
        <w:rPr>
          <w:lang w:val="en-US"/>
        </w:rPr>
        <w:t>Good numerical and analytical skills (e.g. Excel, Pivots, lookups, logical functions)</w:t>
      </w:r>
    </w:p>
    <w:p w14:paraId="22314F2F" w14:textId="77777777" w:rsidR="003D3539" w:rsidRDefault="003D3539" w:rsidP="003D3539">
      <w:pPr>
        <w:numPr>
          <w:ilvl w:val="0"/>
          <w:numId w:val="2"/>
        </w:numPr>
      </w:pPr>
      <w:r w:rsidRPr="003D3539">
        <w:t xml:space="preserve">Experience in </w:t>
      </w:r>
      <w:proofErr w:type="spellStart"/>
      <w:r w:rsidRPr="003D3539">
        <w:t>handling</w:t>
      </w:r>
      <w:proofErr w:type="spellEnd"/>
      <w:r w:rsidRPr="003D3539">
        <w:t xml:space="preserve"> </w:t>
      </w:r>
      <w:proofErr w:type="spellStart"/>
      <w:r w:rsidRPr="003D3539">
        <w:t>confidential</w:t>
      </w:r>
      <w:proofErr w:type="spellEnd"/>
      <w:r w:rsidRPr="003D3539">
        <w:t xml:space="preserve"> information</w:t>
      </w:r>
    </w:p>
    <w:p w14:paraId="7E037345" w14:textId="77777777" w:rsidR="003D3539" w:rsidRPr="003D3539" w:rsidRDefault="003D3539" w:rsidP="003D3539">
      <w:pPr>
        <w:ind w:left="720"/>
      </w:pPr>
    </w:p>
    <w:p w14:paraId="58B79211" w14:textId="77777777" w:rsidR="003D3539" w:rsidRPr="003D3539" w:rsidRDefault="003D3539" w:rsidP="003D3539">
      <w:pPr>
        <w:rPr>
          <w:u w:val="single"/>
        </w:rPr>
      </w:pPr>
      <w:r w:rsidRPr="003D3539">
        <w:rPr>
          <w:u w:val="single"/>
        </w:rPr>
        <w:t>Soft skills </w:t>
      </w:r>
    </w:p>
    <w:p w14:paraId="156B87C5" w14:textId="77777777" w:rsidR="003D3539" w:rsidRPr="003D3539" w:rsidRDefault="003D3539" w:rsidP="003D3539">
      <w:pPr>
        <w:numPr>
          <w:ilvl w:val="0"/>
          <w:numId w:val="3"/>
        </w:numPr>
        <w:rPr>
          <w:lang w:val="en-US"/>
        </w:rPr>
      </w:pPr>
      <w:r w:rsidRPr="003D3539">
        <w:rPr>
          <w:lang w:val="en-US"/>
        </w:rPr>
        <w:t>Passion and curiosity for HR and Reward, with willingness to take on a new challenge</w:t>
      </w:r>
    </w:p>
    <w:p w14:paraId="59445221" w14:textId="77777777" w:rsidR="003D3539" w:rsidRPr="003D3539" w:rsidRDefault="003D3539" w:rsidP="003D3539">
      <w:pPr>
        <w:numPr>
          <w:ilvl w:val="0"/>
          <w:numId w:val="3"/>
        </w:numPr>
        <w:rPr>
          <w:lang w:val="en-US"/>
        </w:rPr>
      </w:pPr>
      <w:r w:rsidRPr="003D3539">
        <w:rPr>
          <w:lang w:val="en-US"/>
        </w:rPr>
        <w:t>Sensitivity for DEI and sustainability topics</w:t>
      </w:r>
    </w:p>
    <w:p w14:paraId="2D0F935B" w14:textId="77777777" w:rsidR="003D3539" w:rsidRPr="003D3539" w:rsidRDefault="003D3539" w:rsidP="003D3539">
      <w:pPr>
        <w:numPr>
          <w:ilvl w:val="0"/>
          <w:numId w:val="3"/>
        </w:numPr>
        <w:rPr>
          <w:lang w:val="en-US"/>
        </w:rPr>
      </w:pPr>
      <w:r w:rsidRPr="003D3539">
        <w:rPr>
          <w:lang w:val="en-US"/>
        </w:rPr>
        <w:t>Proactivity and willingness to do the extra mile with ownership</w:t>
      </w:r>
    </w:p>
    <w:p w14:paraId="4994DBF4" w14:textId="77777777" w:rsidR="003D3539" w:rsidRPr="003D3539" w:rsidRDefault="003D3539" w:rsidP="003D3539">
      <w:pPr>
        <w:numPr>
          <w:ilvl w:val="0"/>
          <w:numId w:val="3"/>
        </w:numPr>
        <w:rPr>
          <w:lang w:val="en-US"/>
        </w:rPr>
      </w:pPr>
      <w:r w:rsidRPr="003D3539">
        <w:rPr>
          <w:lang w:val="en-US"/>
        </w:rPr>
        <w:t>Critical thinker with ability to listen and to synthetize information with innovation</w:t>
      </w:r>
    </w:p>
    <w:p w14:paraId="6EC70DEF" w14:textId="77777777" w:rsidR="003D3539" w:rsidRPr="003D3539" w:rsidRDefault="003D3539" w:rsidP="003D3539">
      <w:pPr>
        <w:numPr>
          <w:ilvl w:val="0"/>
          <w:numId w:val="3"/>
        </w:numPr>
      </w:pPr>
      <w:proofErr w:type="spellStart"/>
      <w:r w:rsidRPr="003D3539">
        <w:lastRenderedPageBreak/>
        <w:t>Ability</w:t>
      </w:r>
      <w:proofErr w:type="spellEnd"/>
      <w:r w:rsidRPr="003D3539">
        <w:t xml:space="preserve"> to </w:t>
      </w:r>
      <w:proofErr w:type="spellStart"/>
      <w:r w:rsidRPr="003D3539">
        <w:t>connect</w:t>
      </w:r>
      <w:proofErr w:type="spellEnd"/>
      <w:r w:rsidRPr="003D3539">
        <w:t xml:space="preserve"> the dots</w:t>
      </w:r>
    </w:p>
    <w:p w14:paraId="656E720C" w14:textId="77777777" w:rsidR="003D3539" w:rsidRDefault="003D3539" w:rsidP="003D3539">
      <w:pPr>
        <w:numPr>
          <w:ilvl w:val="0"/>
          <w:numId w:val="3"/>
        </w:numPr>
        <w:rPr>
          <w:lang w:val="en-US"/>
        </w:rPr>
      </w:pPr>
      <w:r w:rsidRPr="003D3539">
        <w:rPr>
          <w:lang w:val="en-US"/>
        </w:rPr>
        <w:t xml:space="preserve">Ability to work as a team member (we look for pleasant </w:t>
      </w:r>
      <w:proofErr w:type="gramStart"/>
      <w:r w:rsidRPr="003D3539">
        <w:rPr>
          <w:lang w:val="en-US"/>
        </w:rPr>
        <w:t>person</w:t>
      </w:r>
      <w:proofErr w:type="gramEnd"/>
      <w:r w:rsidRPr="003D3539">
        <w:rPr>
          <w:lang w:val="en-US"/>
        </w:rPr>
        <w:t xml:space="preserve"> to work with) as well as independently with human touch</w:t>
      </w:r>
    </w:p>
    <w:p w14:paraId="30F027A5" w14:textId="77777777" w:rsidR="003D3539" w:rsidRPr="003D3539" w:rsidRDefault="003D3539" w:rsidP="003D3539">
      <w:pPr>
        <w:ind w:left="720"/>
        <w:rPr>
          <w:lang w:val="en-US"/>
        </w:rPr>
      </w:pPr>
    </w:p>
    <w:p w14:paraId="591A29AC" w14:textId="77777777" w:rsidR="003D3539" w:rsidRPr="003D3539" w:rsidRDefault="003D3539" w:rsidP="003D3539">
      <w:proofErr w:type="spellStart"/>
      <w:r w:rsidRPr="003D3539">
        <w:rPr>
          <w:u w:val="single"/>
        </w:rPr>
        <w:t>Nice</w:t>
      </w:r>
      <w:proofErr w:type="spellEnd"/>
      <w:r w:rsidRPr="003D3539">
        <w:rPr>
          <w:u w:val="single"/>
        </w:rPr>
        <w:t xml:space="preserve"> to </w:t>
      </w:r>
      <w:proofErr w:type="spellStart"/>
      <w:r w:rsidRPr="003D3539">
        <w:rPr>
          <w:u w:val="single"/>
        </w:rPr>
        <w:t>have</w:t>
      </w:r>
      <w:proofErr w:type="spellEnd"/>
      <w:r w:rsidRPr="003D3539">
        <w:t>:</w:t>
      </w:r>
    </w:p>
    <w:p w14:paraId="5BBD9A3A" w14:textId="77777777" w:rsidR="003D3539" w:rsidRDefault="003D3539" w:rsidP="003D3539">
      <w:pPr>
        <w:numPr>
          <w:ilvl w:val="0"/>
          <w:numId w:val="4"/>
        </w:numPr>
        <w:rPr>
          <w:lang w:val="en-US"/>
        </w:rPr>
      </w:pPr>
      <w:r w:rsidRPr="003D3539">
        <w:rPr>
          <w:lang w:val="en-US"/>
        </w:rPr>
        <w:t>1-3 years of experience in Reward in multinational companies will be considered a plus</w:t>
      </w:r>
    </w:p>
    <w:p w14:paraId="5CCEFDE8" w14:textId="77777777" w:rsidR="003D3539" w:rsidRDefault="003D3539" w:rsidP="003D3539">
      <w:pPr>
        <w:rPr>
          <w:lang w:val="en-US"/>
        </w:rPr>
      </w:pPr>
    </w:p>
    <w:p w14:paraId="00A95038" w14:textId="77777777" w:rsidR="003D3539" w:rsidRPr="003D3539" w:rsidRDefault="003D3539" w:rsidP="003D3539">
      <w:pPr>
        <w:rPr>
          <w:lang w:val="en-US"/>
        </w:rPr>
      </w:pPr>
    </w:p>
    <w:p w14:paraId="13D28EBF" w14:textId="77777777" w:rsidR="003D3539" w:rsidRPr="003D3539" w:rsidRDefault="003D3539" w:rsidP="003D3539">
      <w:pPr>
        <w:rPr>
          <w:u w:val="single"/>
          <w:lang w:val="en-US"/>
        </w:rPr>
      </w:pPr>
      <w:r w:rsidRPr="003D3539">
        <w:rPr>
          <w:u w:val="single"/>
          <w:lang w:val="en-US"/>
        </w:rPr>
        <w:t>Company Profile</w:t>
      </w:r>
    </w:p>
    <w:p w14:paraId="0FBAE98A" w14:textId="77777777" w:rsidR="003D3539" w:rsidRPr="003D3539" w:rsidRDefault="003D3539" w:rsidP="003D3539">
      <w:pPr>
        <w:rPr>
          <w:lang w:val="en-US"/>
        </w:rPr>
      </w:pPr>
      <w:r w:rsidRPr="003D3539">
        <w:rPr>
          <w:lang w:val="en-US"/>
        </w:rPr>
        <w:t xml:space="preserve">Generali Group Head Office is the </w:t>
      </w:r>
      <w:proofErr w:type="spellStart"/>
      <w:r w:rsidRPr="003D3539">
        <w:rPr>
          <w:lang w:val="en-US"/>
        </w:rPr>
        <w:t>guidelining</w:t>
      </w:r>
      <w:proofErr w:type="spellEnd"/>
      <w:r w:rsidRPr="003D3539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3D3539">
        <w:rPr>
          <w:lang w:val="en-US"/>
        </w:rPr>
        <w:t>personalised</w:t>
      </w:r>
      <w:proofErr w:type="spellEnd"/>
      <w:r w:rsidRPr="003D3539">
        <w:rPr>
          <w:lang w:val="en-US"/>
        </w:rPr>
        <w:t xml:space="preserve"> solutions, best-in-class customer experience and its </w:t>
      </w:r>
      <w:proofErr w:type="spellStart"/>
      <w:r w:rsidRPr="003D3539">
        <w:rPr>
          <w:lang w:val="en-US"/>
        </w:rPr>
        <w:t>digitalised</w:t>
      </w:r>
      <w:proofErr w:type="spellEnd"/>
      <w:r w:rsidRPr="003D3539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083C265D" w14:textId="77777777" w:rsidR="003D3539" w:rsidRPr="003D3539" w:rsidRDefault="003D3539" w:rsidP="003D3539">
      <w:pPr>
        <w:rPr>
          <w:b/>
          <w:bCs/>
          <w:lang w:val="en-US"/>
        </w:rPr>
      </w:pPr>
    </w:p>
    <w:p w14:paraId="3227DD24" w14:textId="77777777" w:rsidR="003D3539" w:rsidRPr="003D3539" w:rsidRDefault="003D3539">
      <w:pPr>
        <w:rPr>
          <w:lang w:val="en-US"/>
        </w:rPr>
      </w:pPr>
    </w:p>
    <w:sectPr w:rsidR="003D3539" w:rsidRPr="003D3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B68"/>
    <w:multiLevelType w:val="multilevel"/>
    <w:tmpl w:val="F28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F1E3D"/>
    <w:multiLevelType w:val="multilevel"/>
    <w:tmpl w:val="5ED4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12A25"/>
    <w:multiLevelType w:val="multilevel"/>
    <w:tmpl w:val="0A3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C0046"/>
    <w:multiLevelType w:val="multilevel"/>
    <w:tmpl w:val="589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130144">
    <w:abstractNumId w:val="1"/>
  </w:num>
  <w:num w:numId="2" w16cid:durableId="1653019772">
    <w:abstractNumId w:val="3"/>
  </w:num>
  <w:num w:numId="3" w16cid:durableId="500632208">
    <w:abstractNumId w:val="0"/>
  </w:num>
  <w:num w:numId="4" w16cid:durableId="86209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39"/>
    <w:rsid w:val="003D3539"/>
    <w:rsid w:val="005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ED6C"/>
  <w15:chartTrackingRefBased/>
  <w15:docId w15:val="{458242B8-4E4B-4540-8F8D-934B50F0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3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3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3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35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35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35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35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35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35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35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35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35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35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1</cp:revision>
  <dcterms:created xsi:type="dcterms:W3CDTF">2025-10-14T12:11:00Z</dcterms:created>
  <dcterms:modified xsi:type="dcterms:W3CDTF">2025-10-14T12:13:00Z</dcterms:modified>
</cp:coreProperties>
</file>