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73" w:rsidRPr="00791273" w:rsidRDefault="00791273" w:rsidP="00791273">
      <w:pPr>
        <w:spacing w:line="240" w:lineRule="auto"/>
        <w:jc w:val="right"/>
        <w:rPr>
          <w:rFonts w:ascii="Arial" w:hAnsi="Arial" w:cs="Arial"/>
          <w:b/>
          <w:bCs/>
          <w:noProof/>
          <w:lang w:eastAsia="it-IT"/>
        </w:rPr>
      </w:pPr>
      <w:r w:rsidRPr="00791273">
        <w:rPr>
          <w:rFonts w:ascii="Arial" w:hAnsi="Arial" w:cs="Arial"/>
          <w:b/>
          <w:bCs/>
          <w:noProof/>
          <w:lang w:eastAsia="it-IT"/>
        </w:rPr>
        <w:t>Allegato n.6.</w:t>
      </w:r>
    </w:p>
    <w:p w:rsidR="006171AB" w:rsidRPr="005A1879" w:rsidRDefault="006171AB" w:rsidP="006171AB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AVVISO DI CONVOCAZIONE ALLA DISCUSSIONE PUBBLICA</w:t>
      </w:r>
    </w:p>
    <w:p w:rsidR="006171AB" w:rsidRPr="005A1879" w:rsidRDefault="006171AB" w:rsidP="006171AB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DEI TITOLI E DELLA PRODUZIONE SCIENTIFICA</w:t>
      </w:r>
    </w:p>
    <w:p w:rsidR="00791273" w:rsidRDefault="00791273" w:rsidP="00791273">
      <w:pPr>
        <w:spacing w:line="240" w:lineRule="auto"/>
        <w:jc w:val="both"/>
        <w:rPr>
          <w:rFonts w:ascii="Arial" w:hAnsi="Arial" w:cs="Arial"/>
          <w:b/>
        </w:rPr>
      </w:pPr>
      <w:r w:rsidRPr="000E2D00">
        <w:rPr>
          <w:rFonts w:ascii="Arial" w:hAnsi="Arial" w:cs="Arial"/>
          <w:b/>
        </w:rPr>
        <w:t xml:space="preserve">Piano straordinario 2018 D.M. n. 168 del 28 febbraio 2018 – Bando DR 13 luglio 2018 n. 504 </w:t>
      </w:r>
    </w:p>
    <w:p w:rsidR="005F4B2F" w:rsidRPr="00791273" w:rsidRDefault="005F4B2F" w:rsidP="00791273">
      <w:pPr>
        <w:jc w:val="center"/>
        <w:rPr>
          <w:rFonts w:ascii="Arial" w:hAnsi="Arial" w:cs="Arial"/>
          <w:b/>
          <w:bCs/>
          <w:szCs w:val="24"/>
        </w:rPr>
      </w:pPr>
      <w:r w:rsidRPr="00791273">
        <w:rPr>
          <w:rFonts w:ascii="Arial" w:hAnsi="Arial" w:cs="Arial"/>
          <w:b/>
          <w:bCs/>
          <w:szCs w:val="24"/>
        </w:rPr>
        <w:t>Dipartimento di S</w:t>
      </w:r>
      <w:r w:rsidR="00473186" w:rsidRPr="00791273">
        <w:rPr>
          <w:rFonts w:ascii="Arial" w:hAnsi="Arial" w:cs="Arial"/>
          <w:b/>
          <w:bCs/>
          <w:szCs w:val="24"/>
        </w:rPr>
        <w:t>cienze della Vita</w:t>
      </w:r>
    </w:p>
    <w:p w:rsidR="00256AE1" w:rsidRPr="0006646B" w:rsidRDefault="00256AE1" w:rsidP="002451B0">
      <w:pPr>
        <w:spacing w:after="0"/>
        <w:jc w:val="center"/>
        <w:rPr>
          <w:rFonts w:ascii="Times New Roman" w:hAnsi="Times New Roman" w:cs="Times New Roman"/>
          <w:bCs/>
          <w:noProof/>
          <w:sz w:val="12"/>
          <w:szCs w:val="12"/>
          <w:lang w:eastAsia="it-IT"/>
        </w:rPr>
      </w:pPr>
    </w:p>
    <w:p w:rsidR="00FE59D0" w:rsidRPr="00255A67" w:rsidRDefault="00FE59D0" w:rsidP="00FE59D0">
      <w:pPr>
        <w:pStyle w:val="Intestazione"/>
        <w:tabs>
          <w:tab w:val="clear" w:pos="4819"/>
          <w:tab w:val="left" w:pos="2835"/>
        </w:tabs>
        <w:rPr>
          <w:rFonts w:ascii="Arial" w:hAnsi="Arial" w:cs="Arial"/>
        </w:rPr>
      </w:pPr>
      <w:r w:rsidRPr="00255A67">
        <w:rPr>
          <w:rFonts w:ascii="Arial" w:hAnsi="Arial" w:cs="Arial"/>
        </w:rPr>
        <w:t xml:space="preserve">Area </w:t>
      </w:r>
      <w:r>
        <w:rPr>
          <w:rFonts w:ascii="Arial" w:hAnsi="Arial" w:cs="Arial"/>
        </w:rPr>
        <w:t xml:space="preserve">05 </w:t>
      </w:r>
      <w:r w:rsidRPr="00255A67">
        <w:rPr>
          <w:rFonts w:ascii="Arial" w:hAnsi="Arial" w:cs="Arial"/>
        </w:rPr>
        <w:t xml:space="preserve">– Scienze </w:t>
      </w:r>
      <w:r>
        <w:rPr>
          <w:rFonts w:ascii="Arial" w:hAnsi="Arial" w:cs="Arial"/>
        </w:rPr>
        <w:t>Biologiche</w:t>
      </w:r>
    </w:p>
    <w:p w:rsidR="00FE59D0" w:rsidRPr="00255A67" w:rsidRDefault="00FE59D0" w:rsidP="00FE59D0">
      <w:pPr>
        <w:autoSpaceDE w:val="0"/>
        <w:autoSpaceDN w:val="0"/>
        <w:adjustRightInd w:val="0"/>
        <w:ind w:left="3119" w:right="170" w:hanging="3119"/>
        <w:rPr>
          <w:rFonts w:ascii="Arial" w:hAnsi="Arial" w:cs="Arial"/>
          <w:bCs/>
          <w:color w:val="000000"/>
        </w:rPr>
      </w:pPr>
      <w:r w:rsidRPr="00255A67">
        <w:rPr>
          <w:rFonts w:ascii="Arial" w:hAnsi="Arial" w:cs="Arial"/>
        </w:rPr>
        <w:t xml:space="preserve">Settore concorsuale: </w:t>
      </w:r>
      <w:r>
        <w:rPr>
          <w:rFonts w:ascii="Arial" w:hAnsi="Arial" w:cs="Arial"/>
        </w:rPr>
        <w:t>05/C1</w:t>
      </w:r>
      <w:r w:rsidRPr="00255A67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ECOLOGIA</w:t>
      </w:r>
    </w:p>
    <w:p w:rsidR="00FE59D0" w:rsidRDefault="00FE59D0" w:rsidP="00FE59D0">
      <w:pPr>
        <w:autoSpaceDE w:val="0"/>
        <w:autoSpaceDN w:val="0"/>
        <w:adjustRightInd w:val="0"/>
        <w:ind w:left="4479" w:hanging="4479"/>
        <w:rPr>
          <w:rFonts w:ascii="Arial" w:hAnsi="Arial" w:cs="Arial"/>
          <w:bCs/>
          <w:color w:val="000000"/>
        </w:rPr>
      </w:pPr>
      <w:r w:rsidRPr="00255A67">
        <w:rPr>
          <w:rFonts w:ascii="Arial" w:hAnsi="Arial" w:cs="Arial"/>
        </w:rPr>
        <w:t>Settore scientifico-disciplinare:</w:t>
      </w:r>
      <w:r w:rsidRPr="00255A67">
        <w:rPr>
          <w:rFonts w:ascii="Arial" w:hAnsi="Arial" w:cs="Arial"/>
          <w:i/>
        </w:rPr>
        <w:t xml:space="preserve"> </w:t>
      </w:r>
      <w:r w:rsidRPr="006171AB">
        <w:rPr>
          <w:rFonts w:ascii="Arial" w:hAnsi="Arial" w:cs="Arial"/>
          <w:b/>
          <w:bCs/>
          <w:color w:val="000000"/>
        </w:rPr>
        <w:t>BIO/07 – ECOLOGIA</w:t>
      </w:r>
    </w:p>
    <w:p w:rsidR="00E356FE" w:rsidRPr="00CB550F" w:rsidRDefault="00E356FE" w:rsidP="00E356FE">
      <w:pPr>
        <w:spacing w:after="0"/>
        <w:jc w:val="both"/>
        <w:rPr>
          <w:rFonts w:ascii="Arial" w:hAnsi="Arial" w:cs="Arial"/>
          <w:b/>
          <w:bCs/>
        </w:rPr>
      </w:pPr>
      <w:r w:rsidRPr="00CB550F">
        <w:rPr>
          <w:rFonts w:ascii="Arial" w:hAnsi="Arial" w:cs="Arial"/>
        </w:rPr>
        <w:t xml:space="preserve">Si avvisa che i candidati ammessi dalla Commissione </w:t>
      </w:r>
      <w:r w:rsidRPr="00CB550F">
        <w:rPr>
          <w:rFonts w:ascii="Arial" w:hAnsi="Arial" w:cs="Arial"/>
          <w:b/>
        </w:rPr>
        <w:t xml:space="preserve">alla </w:t>
      </w:r>
      <w:r w:rsidRPr="00CB550F">
        <w:rPr>
          <w:rFonts w:ascii="Arial" w:hAnsi="Arial" w:cs="Arial"/>
          <w:b/>
          <w:bCs/>
        </w:rPr>
        <w:t xml:space="preserve">discussione pubblica dei titoli e della produzione scientifica </w:t>
      </w:r>
      <w:r w:rsidRPr="00CB550F">
        <w:rPr>
          <w:rFonts w:ascii="Arial" w:hAnsi="Arial" w:cs="Arial"/>
          <w:bCs/>
        </w:rPr>
        <w:t>e al contestuale accertamento dell’adeguata conoscenza della lingua inglese</w:t>
      </w:r>
      <w:r w:rsidRPr="00CB550F">
        <w:rPr>
          <w:rFonts w:ascii="Arial" w:hAnsi="Arial" w:cs="Arial"/>
          <w:b/>
          <w:bCs/>
        </w:rPr>
        <w:t xml:space="preserve"> sono i seguenti:</w:t>
      </w:r>
    </w:p>
    <w:p w:rsidR="00E356FE" w:rsidRDefault="00E356FE" w:rsidP="00E356FE">
      <w:pPr>
        <w:spacing w:after="0"/>
        <w:jc w:val="both"/>
        <w:rPr>
          <w:rFonts w:ascii="Arial" w:hAnsi="Arial" w:cs="Arial"/>
          <w:b/>
          <w:bCs/>
        </w:rPr>
      </w:pPr>
    </w:p>
    <w:p w:rsidR="009F0B03" w:rsidRPr="009F0B03" w:rsidRDefault="009F0B03" w:rsidP="009F0B03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9F0B03">
        <w:rPr>
          <w:rFonts w:ascii="Arial" w:hAnsi="Arial" w:cs="Arial"/>
          <w:bCs/>
        </w:rPr>
        <w:t>Bevilacqua Stanislao</w:t>
      </w:r>
    </w:p>
    <w:p w:rsidR="009F0B03" w:rsidRPr="009F0B03" w:rsidRDefault="009F0B03" w:rsidP="009F0B03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9F0B03">
        <w:rPr>
          <w:rFonts w:ascii="Arial" w:hAnsi="Arial" w:cs="Arial"/>
          <w:bCs/>
        </w:rPr>
        <w:t>Bongiorni</w:t>
      </w:r>
      <w:proofErr w:type="spellEnd"/>
      <w:r w:rsidRPr="009F0B03">
        <w:rPr>
          <w:rFonts w:ascii="Arial" w:hAnsi="Arial" w:cs="Arial"/>
          <w:bCs/>
        </w:rPr>
        <w:t xml:space="preserve"> Lucia</w:t>
      </w:r>
    </w:p>
    <w:p w:rsidR="009F0B03" w:rsidRPr="009F0B03" w:rsidRDefault="009F0B03" w:rsidP="009F0B03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9F0B03">
        <w:rPr>
          <w:rFonts w:ascii="Arial" w:hAnsi="Arial" w:cs="Arial"/>
          <w:bCs/>
        </w:rPr>
        <w:t>Giomi</w:t>
      </w:r>
      <w:proofErr w:type="spellEnd"/>
      <w:r w:rsidRPr="009F0B03">
        <w:rPr>
          <w:rFonts w:ascii="Arial" w:hAnsi="Arial" w:cs="Arial"/>
          <w:bCs/>
        </w:rPr>
        <w:t xml:space="preserve"> Folco</w:t>
      </w:r>
    </w:p>
    <w:p w:rsidR="009F0B03" w:rsidRPr="009F0B03" w:rsidRDefault="009F0B03" w:rsidP="009F0B03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9F0B03">
        <w:rPr>
          <w:rFonts w:ascii="Arial" w:hAnsi="Arial" w:cs="Arial"/>
          <w:bCs/>
        </w:rPr>
        <w:t>Ponti Massimo</w:t>
      </w:r>
    </w:p>
    <w:p w:rsidR="009F0B03" w:rsidRPr="009F0B03" w:rsidRDefault="00466AD4" w:rsidP="009F0B03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Renzi </w:t>
      </w:r>
      <w:proofErr w:type="spellStart"/>
      <w:r>
        <w:rPr>
          <w:rFonts w:ascii="Arial" w:hAnsi="Arial" w:cs="Arial"/>
          <w:bCs/>
        </w:rPr>
        <w:t>M</w:t>
      </w:r>
      <w:r w:rsidR="009F0B03" w:rsidRPr="009F0B03">
        <w:rPr>
          <w:rFonts w:ascii="Arial" w:hAnsi="Arial" w:cs="Arial"/>
          <w:bCs/>
        </w:rPr>
        <w:t>onia</w:t>
      </w:r>
      <w:proofErr w:type="spellEnd"/>
    </w:p>
    <w:p w:rsidR="009F0B03" w:rsidRPr="009F0B03" w:rsidRDefault="009F0B03" w:rsidP="009F0B03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9F0B03">
        <w:rPr>
          <w:rFonts w:ascii="Arial" w:hAnsi="Arial" w:cs="Arial"/>
          <w:bCs/>
        </w:rPr>
        <w:t>Stefanni</w:t>
      </w:r>
      <w:proofErr w:type="spellEnd"/>
      <w:r w:rsidRPr="009F0B03">
        <w:rPr>
          <w:rFonts w:ascii="Arial" w:hAnsi="Arial" w:cs="Arial"/>
          <w:bCs/>
        </w:rPr>
        <w:t xml:space="preserve"> Sergio</w:t>
      </w:r>
    </w:p>
    <w:p w:rsidR="00E356FE" w:rsidRPr="00CB550F" w:rsidRDefault="00E356FE" w:rsidP="00E356FE">
      <w:pPr>
        <w:spacing w:after="0"/>
        <w:jc w:val="both"/>
        <w:rPr>
          <w:rFonts w:ascii="Arial" w:hAnsi="Arial" w:cs="Arial"/>
          <w:bCs/>
        </w:rPr>
      </w:pPr>
      <w:r w:rsidRPr="00CB550F">
        <w:rPr>
          <w:rFonts w:ascii="Arial" w:hAnsi="Arial" w:cs="Arial"/>
          <w:b/>
          <w:bCs/>
        </w:rPr>
        <w:t>gli stessi devono presentarsi il giorno</w:t>
      </w:r>
      <w:r w:rsidRPr="00CB550F">
        <w:rPr>
          <w:rFonts w:ascii="Arial" w:hAnsi="Arial" w:cs="Arial"/>
          <w:bCs/>
        </w:rPr>
        <w:t>:</w:t>
      </w:r>
    </w:p>
    <w:p w:rsidR="00F82744" w:rsidRPr="0006646B" w:rsidRDefault="00F82744" w:rsidP="00311529">
      <w:pPr>
        <w:spacing w:after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7042E" w:rsidRPr="006171AB" w:rsidRDefault="00473186" w:rsidP="00A7042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171AB">
        <w:rPr>
          <w:rFonts w:ascii="Arial" w:hAnsi="Arial" w:cs="Arial"/>
          <w:b/>
          <w:bCs/>
          <w:sz w:val="32"/>
          <w:szCs w:val="32"/>
          <w:u w:val="single"/>
        </w:rPr>
        <w:t>22</w:t>
      </w:r>
      <w:r w:rsidR="00A7042E" w:rsidRPr="006171AB">
        <w:rPr>
          <w:rFonts w:ascii="Arial" w:hAnsi="Arial" w:cs="Arial"/>
          <w:b/>
          <w:bCs/>
          <w:sz w:val="32"/>
          <w:szCs w:val="32"/>
          <w:u w:val="single"/>
        </w:rPr>
        <w:t xml:space="preserve"> ottobre 2018 alle ore </w:t>
      </w:r>
      <w:r w:rsidR="00A82CFC" w:rsidRPr="006171AB">
        <w:rPr>
          <w:rFonts w:ascii="Arial" w:hAnsi="Arial" w:cs="Arial"/>
          <w:b/>
          <w:bCs/>
          <w:sz w:val="32"/>
          <w:szCs w:val="32"/>
          <w:u w:val="single"/>
        </w:rPr>
        <w:t>13:30</w:t>
      </w:r>
    </w:p>
    <w:p w:rsidR="00D52C99" w:rsidRDefault="00D52C99" w:rsidP="009252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6171AB">
        <w:rPr>
          <w:rFonts w:ascii="Arial" w:hAnsi="Arial" w:cs="Arial"/>
          <w:bCs/>
          <w:sz w:val="24"/>
          <w:szCs w:val="24"/>
        </w:rPr>
        <w:t>presso il</w:t>
      </w:r>
    </w:p>
    <w:p w:rsidR="004E19CF" w:rsidRPr="006171AB" w:rsidRDefault="00A7042E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6171AB">
        <w:rPr>
          <w:rFonts w:ascii="Arial" w:hAnsi="Arial" w:cs="Arial"/>
          <w:b/>
          <w:bCs/>
          <w:sz w:val="28"/>
          <w:szCs w:val="28"/>
        </w:rPr>
        <w:t>Dipartimento di S</w:t>
      </w:r>
      <w:r w:rsidR="00473186" w:rsidRPr="006171AB">
        <w:rPr>
          <w:rFonts w:ascii="Arial" w:hAnsi="Arial" w:cs="Arial"/>
          <w:b/>
          <w:bCs/>
          <w:sz w:val="28"/>
          <w:szCs w:val="28"/>
        </w:rPr>
        <w:t>cienze della Vita</w:t>
      </w:r>
      <w:r w:rsidR="00BC6790" w:rsidRPr="006171AB">
        <w:rPr>
          <w:rFonts w:ascii="Arial" w:hAnsi="Arial" w:cs="Arial"/>
          <w:b/>
          <w:bCs/>
          <w:sz w:val="28"/>
          <w:szCs w:val="28"/>
        </w:rPr>
        <w:t xml:space="preserve"> </w:t>
      </w:r>
      <w:r w:rsidR="006D6104" w:rsidRPr="006171AB">
        <w:rPr>
          <w:rFonts w:ascii="Arial" w:hAnsi="Arial" w:cs="Arial"/>
          <w:b/>
          <w:bCs/>
          <w:sz w:val="28"/>
          <w:szCs w:val="28"/>
        </w:rPr>
        <w:t>dell’Università degli Studi di Trieste</w:t>
      </w:r>
    </w:p>
    <w:p w:rsidR="008548E0" w:rsidRPr="006171AB" w:rsidRDefault="00473186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6171AB">
        <w:rPr>
          <w:rFonts w:ascii="Arial" w:hAnsi="Arial" w:cs="Arial"/>
          <w:b/>
          <w:bCs/>
          <w:sz w:val="28"/>
          <w:szCs w:val="28"/>
        </w:rPr>
        <w:t>Palazzina Q - P</w:t>
      </w:r>
      <w:r w:rsidR="00F82744" w:rsidRPr="006171AB">
        <w:rPr>
          <w:rFonts w:ascii="Arial" w:hAnsi="Arial" w:cs="Arial"/>
          <w:b/>
          <w:bCs/>
          <w:sz w:val="28"/>
          <w:szCs w:val="28"/>
        </w:rPr>
        <w:t>iano</w:t>
      </w:r>
      <w:r w:rsidR="00E42D97" w:rsidRPr="006171AB">
        <w:rPr>
          <w:rFonts w:ascii="Arial" w:hAnsi="Arial" w:cs="Arial"/>
          <w:b/>
          <w:bCs/>
          <w:sz w:val="28"/>
          <w:szCs w:val="28"/>
        </w:rPr>
        <w:t xml:space="preserve"> </w:t>
      </w:r>
      <w:r w:rsidR="00FE59D0" w:rsidRPr="006171AB">
        <w:rPr>
          <w:rFonts w:ascii="Arial" w:hAnsi="Arial" w:cs="Arial"/>
          <w:b/>
          <w:bCs/>
          <w:sz w:val="28"/>
          <w:szCs w:val="28"/>
        </w:rPr>
        <w:t>Secondo</w:t>
      </w:r>
      <w:r w:rsidRPr="006171AB">
        <w:rPr>
          <w:rFonts w:ascii="Arial" w:hAnsi="Arial" w:cs="Arial"/>
          <w:b/>
          <w:bCs/>
          <w:sz w:val="28"/>
          <w:szCs w:val="28"/>
        </w:rPr>
        <w:t xml:space="preserve"> </w:t>
      </w:r>
      <w:r w:rsidR="00E42D97" w:rsidRPr="006171AB">
        <w:rPr>
          <w:rFonts w:ascii="Arial" w:hAnsi="Arial" w:cs="Arial"/>
          <w:b/>
          <w:bCs/>
          <w:sz w:val="28"/>
          <w:szCs w:val="28"/>
        </w:rPr>
        <w:t>–</w:t>
      </w:r>
      <w:r w:rsidR="008548E0" w:rsidRPr="006171AB">
        <w:rPr>
          <w:rFonts w:ascii="Arial" w:hAnsi="Arial" w:cs="Arial"/>
          <w:b/>
          <w:bCs/>
          <w:sz w:val="28"/>
          <w:szCs w:val="28"/>
        </w:rPr>
        <w:t xml:space="preserve"> </w:t>
      </w:r>
      <w:r w:rsidR="00E42D97" w:rsidRPr="006171AB">
        <w:rPr>
          <w:rFonts w:ascii="Arial" w:hAnsi="Arial" w:cs="Arial"/>
          <w:b/>
          <w:bCs/>
          <w:sz w:val="28"/>
          <w:szCs w:val="28"/>
        </w:rPr>
        <w:t xml:space="preserve">Aula </w:t>
      </w:r>
      <w:r w:rsidR="00FE59D0" w:rsidRPr="006171AB">
        <w:rPr>
          <w:rFonts w:ascii="Arial" w:hAnsi="Arial" w:cs="Arial"/>
          <w:b/>
          <w:bCs/>
          <w:sz w:val="28"/>
          <w:szCs w:val="28"/>
        </w:rPr>
        <w:t>224/c</w:t>
      </w:r>
    </w:p>
    <w:p w:rsidR="00D52C99" w:rsidRDefault="005F4B2F" w:rsidP="00925254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6171AB">
        <w:rPr>
          <w:rFonts w:ascii="Arial" w:hAnsi="Arial" w:cs="Arial"/>
          <w:b/>
          <w:bCs/>
          <w:sz w:val="28"/>
          <w:szCs w:val="28"/>
        </w:rPr>
        <w:t xml:space="preserve">Via </w:t>
      </w:r>
      <w:r w:rsidR="00FE59D0" w:rsidRPr="006171AB">
        <w:rPr>
          <w:rFonts w:ascii="Arial" w:hAnsi="Arial" w:cs="Arial"/>
          <w:b/>
          <w:bCs/>
          <w:sz w:val="28"/>
          <w:szCs w:val="28"/>
        </w:rPr>
        <w:t xml:space="preserve">L. </w:t>
      </w:r>
      <w:proofErr w:type="spellStart"/>
      <w:r w:rsidR="00FE59D0" w:rsidRPr="006171AB">
        <w:rPr>
          <w:rFonts w:ascii="Arial" w:hAnsi="Arial" w:cs="Arial"/>
          <w:b/>
          <w:bCs/>
          <w:sz w:val="28"/>
          <w:szCs w:val="28"/>
        </w:rPr>
        <w:t>Giorgieri</w:t>
      </w:r>
      <w:proofErr w:type="spellEnd"/>
      <w:r w:rsidR="00A7048D" w:rsidRPr="006171AB">
        <w:rPr>
          <w:rFonts w:ascii="Arial" w:hAnsi="Arial" w:cs="Arial"/>
          <w:b/>
          <w:bCs/>
          <w:sz w:val="28"/>
          <w:szCs w:val="28"/>
        </w:rPr>
        <w:t xml:space="preserve">, </w:t>
      </w:r>
      <w:r w:rsidR="00FE59D0" w:rsidRPr="006171AB">
        <w:rPr>
          <w:rFonts w:ascii="Arial" w:hAnsi="Arial" w:cs="Arial"/>
          <w:b/>
          <w:bCs/>
          <w:sz w:val="28"/>
          <w:szCs w:val="28"/>
        </w:rPr>
        <w:t>5</w:t>
      </w:r>
      <w:r w:rsidR="000150F7" w:rsidRPr="006171AB">
        <w:rPr>
          <w:rFonts w:ascii="Arial" w:hAnsi="Arial" w:cs="Arial"/>
          <w:b/>
          <w:bCs/>
          <w:sz w:val="28"/>
          <w:szCs w:val="28"/>
        </w:rPr>
        <w:t xml:space="preserve"> </w:t>
      </w:r>
      <w:r w:rsidR="00ED5F13">
        <w:rPr>
          <w:rFonts w:ascii="Arial" w:hAnsi="Arial" w:cs="Arial"/>
          <w:b/>
          <w:bCs/>
          <w:sz w:val="28"/>
          <w:szCs w:val="28"/>
        </w:rPr>
        <w:t>–</w:t>
      </w:r>
      <w:r w:rsidR="000150F7" w:rsidRPr="006171AB">
        <w:rPr>
          <w:rFonts w:ascii="Arial" w:hAnsi="Arial" w:cs="Arial"/>
          <w:b/>
          <w:bCs/>
          <w:sz w:val="28"/>
          <w:szCs w:val="28"/>
        </w:rPr>
        <w:t xml:space="preserve"> Trieste</w:t>
      </w:r>
    </w:p>
    <w:p w:rsidR="00ED5F13" w:rsidRPr="006171AB" w:rsidRDefault="00ED5F13" w:rsidP="00925254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6171AB" w:rsidRPr="006760BE" w:rsidRDefault="006171AB" w:rsidP="006171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760BE">
        <w:rPr>
          <w:rFonts w:ascii="Arial" w:hAnsi="Arial" w:cs="Arial"/>
          <w:bCs/>
          <w:sz w:val="20"/>
          <w:szCs w:val="20"/>
        </w:rPr>
        <w:t>Si raccomanda di presentarsi muniti di un valido documento di riconoscimento in corso di validità.</w:t>
      </w:r>
    </w:p>
    <w:p w:rsidR="006760BE" w:rsidRDefault="006760BE" w:rsidP="006760BE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pubblicazione del suddetto calendario ha valore di comunicazione ufficiale agli interessati, non sono pertanto previste comunicazioni personali – art. 7 del bando </w:t>
      </w:r>
      <w:r>
        <w:rPr>
          <w:rFonts w:ascii="Arial" w:hAnsi="Arial" w:cs="Arial"/>
          <w:bCs/>
          <w:sz w:val="20"/>
          <w:szCs w:val="20"/>
        </w:rPr>
        <w:t xml:space="preserve">D.R. </w:t>
      </w:r>
      <w:r>
        <w:rPr>
          <w:rFonts w:ascii="Arial" w:hAnsi="Arial" w:cs="Arial"/>
          <w:sz w:val="20"/>
          <w:szCs w:val="20"/>
        </w:rPr>
        <w:t xml:space="preserve">13 luglio 2018 </w:t>
      </w:r>
      <w:r>
        <w:rPr>
          <w:rFonts w:ascii="Arial" w:hAnsi="Arial" w:cs="Arial"/>
          <w:bCs/>
          <w:sz w:val="20"/>
          <w:szCs w:val="20"/>
        </w:rPr>
        <w:t>n. 504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Cs/>
          <w:i/>
          <w:sz w:val="20"/>
          <w:szCs w:val="20"/>
        </w:rPr>
        <w:t>“I</w:t>
      </w:r>
      <w:r>
        <w:rPr>
          <w:rFonts w:ascii="Arial" w:hAnsi="Arial" w:cs="Arial"/>
          <w:i/>
          <w:sz w:val="20"/>
          <w:szCs w:val="20"/>
        </w:rPr>
        <w:t xml:space="preserve"> nominativi dei candidati ammessi alla discussione pubblica verranno resi noti mediante successiva comunicazione, che verrà anch’essa pubblicata, all’Albo Ufficiale di Ateneo (</w:t>
      </w:r>
      <w:r>
        <w:rPr>
          <w:rFonts w:ascii="Arial" w:hAnsi="Arial" w:cs="Arial"/>
          <w:i/>
          <w:color w:val="0000FF"/>
          <w:sz w:val="20"/>
          <w:szCs w:val="20"/>
          <w:u w:val="single"/>
        </w:rPr>
        <w:t>http://www.units.it/ateneo/albo/</w:t>
      </w:r>
      <w:r>
        <w:rPr>
          <w:rFonts w:ascii="Arial" w:hAnsi="Arial" w:cs="Arial"/>
          <w:i/>
          <w:sz w:val="20"/>
          <w:szCs w:val="20"/>
        </w:rPr>
        <w:t>) e sul sito web di Ateneo riservato alle procedure selettive di ricercatori a tempo determinato (</w:t>
      </w:r>
      <w:hyperlink r:id="rId7" w:history="1">
        <w:r>
          <w:rPr>
            <w:rStyle w:val="Collegamentoipertestuale"/>
            <w:rFonts w:ascii="Arial" w:hAnsi="Arial" w:cs="Arial"/>
            <w:i/>
            <w:sz w:val="20"/>
            <w:szCs w:val="20"/>
          </w:rPr>
          <w:t>http://web.units.it/concorsi/ricerca/ricercatori-td</w:t>
        </w:r>
      </w:hyperlink>
      <w:r>
        <w:rPr>
          <w:rFonts w:ascii="Arial" w:hAnsi="Arial" w:cs="Arial"/>
          <w:i/>
          <w:sz w:val="20"/>
          <w:szCs w:val="20"/>
        </w:rPr>
        <w:t>), almeno 5 giorni prima rispetto alla data fissata per la discussione medesima.</w:t>
      </w:r>
    </w:p>
    <w:p w:rsidR="006171AB" w:rsidRPr="005A1879" w:rsidRDefault="006171AB" w:rsidP="00617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>Il Capo Ufficio Gestione Personale Docente</w:t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 xml:space="preserve">       dott.ssa Claudia Salata</w:t>
      </w:r>
    </w:p>
    <w:p w:rsidR="00B06493" w:rsidRPr="00B06493" w:rsidRDefault="00B06493" w:rsidP="00617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6493" w:rsidRPr="00B0649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94" w:rsidRDefault="00FA6594" w:rsidP="00FA6594">
      <w:pPr>
        <w:spacing w:after="0" w:line="240" w:lineRule="auto"/>
      </w:pPr>
      <w:r>
        <w:separator/>
      </w:r>
    </w:p>
  </w:endnote>
  <w:end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Pr="00FA6594" w:rsidRDefault="00FA6594" w:rsidP="00FA6594">
    <w:pPr>
      <w:spacing w:before="480" w:after="0" w:line="240" w:lineRule="auto"/>
      <w:jc w:val="both"/>
      <w:rPr>
        <w:rFonts w:ascii="Arial" w:eastAsia="Times New Roman" w:hAnsi="Arial" w:cs="Arial"/>
        <w:i/>
        <w:sz w:val="18"/>
        <w:szCs w:val="18"/>
        <w:lang w:eastAsia="it-IT"/>
      </w:rPr>
    </w:pPr>
    <w:r w:rsidRPr="00FA6594">
      <w:rPr>
        <w:rFonts w:ascii="Arial" w:eastAsia="Times New Roman" w:hAnsi="Arial" w:cs="Arial"/>
        <w:i/>
        <w:sz w:val="18"/>
        <w:szCs w:val="18"/>
        <w:lang w:eastAsia="it-IT"/>
      </w:rPr>
      <w:t>Legge 241/1990 - Responsabile del procedimento: dott.ssa Claudia Salata</w:t>
    </w:r>
  </w:p>
  <w:p w:rsidR="00FA6594" w:rsidRPr="00FA6594" w:rsidRDefault="00FA6594" w:rsidP="00FA6594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it-IT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0"/>
    </w:tblGrid>
    <w:tr w:rsidR="00FA6594" w:rsidRPr="00FA6594" w:rsidTr="00CD2898">
      <w:tc>
        <w:tcPr>
          <w:tcW w:w="4322" w:type="dxa"/>
        </w:tcPr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Università degli Studi di Trieste</w:t>
          </w: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Piazzale Europa, 1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I - 34127 Trieste</w:t>
          </w:r>
        </w:p>
      </w:tc>
      <w:tc>
        <w:tcPr>
          <w:tcW w:w="5425" w:type="dxa"/>
        </w:tcPr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en-GB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en-GB" w:eastAsia="it-IT"/>
            </w:rPr>
            <w:t>Tel. +39 040 558 7052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fr-FR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fr-FR" w:eastAsia="it-IT"/>
            </w:rPr>
            <w:t>Fax +39 040 558 3267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val="fr-FR" w:eastAsia="it-IT"/>
            </w:rPr>
          </w:pPr>
        </w:p>
      </w:tc>
    </w:tr>
  </w:tbl>
  <w:p w:rsidR="00FA6594" w:rsidRDefault="00FA6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94" w:rsidRDefault="00FA6594" w:rsidP="00FA6594">
      <w:pPr>
        <w:spacing w:after="0" w:line="240" w:lineRule="auto"/>
      </w:pPr>
      <w:r>
        <w:separator/>
      </w:r>
    </w:p>
  </w:footnote>
  <w:foot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Default="00FA6594" w:rsidP="00FA6594">
    <w:pPr>
      <w:pStyle w:val="Intestazione"/>
    </w:pPr>
    <w:r>
      <w:rPr>
        <w:noProof/>
        <w:lang w:eastAsia="it-IT"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BC0" w:rsidRPr="003708D1" w:rsidRDefault="00310BC0" w:rsidP="00310BC0">
    <w:pPr>
      <w:pStyle w:val="Intestazione"/>
      <w:ind w:left="1276"/>
      <w:rPr>
        <w:rFonts w:ascii="Arial" w:hAnsi="Arial" w:cs="Arial"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Area dei Servizi amministrativi ed economico-finanziari</w:t>
    </w:r>
  </w:p>
  <w:p w:rsidR="00310BC0" w:rsidRPr="003708D1" w:rsidRDefault="00310BC0" w:rsidP="00310BC0">
    <w:pPr>
      <w:pStyle w:val="Intestazione"/>
      <w:tabs>
        <w:tab w:val="clear" w:pos="4819"/>
        <w:tab w:val="left" w:pos="8092"/>
      </w:tabs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Settore Servizi al Personale</w:t>
    </w:r>
    <w:r w:rsidRPr="003708D1">
      <w:rPr>
        <w:rFonts w:ascii="Arial" w:hAnsi="Arial" w:cs="Arial"/>
        <w:b/>
        <w:sz w:val="16"/>
        <w:szCs w:val="16"/>
      </w:rPr>
      <w:tab/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Ufficio Gestione del Personale Docente</w:t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</w:p>
  <w:p w:rsidR="00310BC0" w:rsidRPr="003708D1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Anno 201</w:t>
    </w:r>
    <w:r w:rsidR="00324C04">
      <w:rPr>
        <w:rFonts w:ascii="Arial" w:hAnsi="Arial" w:cs="Arial"/>
        <w:b/>
        <w:sz w:val="16"/>
        <w:szCs w:val="16"/>
      </w:rPr>
      <w:t>8</w:t>
    </w:r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tit</w:t>
    </w:r>
    <w:proofErr w:type="spellEnd"/>
    <w:r>
      <w:rPr>
        <w:rFonts w:ascii="Arial" w:hAnsi="Arial" w:cs="Arial"/>
        <w:b/>
        <w:sz w:val="16"/>
        <w:szCs w:val="16"/>
      </w:rPr>
      <w:t>. VII CL.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788"/>
    <w:multiLevelType w:val="hybridMultilevel"/>
    <w:tmpl w:val="D12AC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8CA"/>
    <w:multiLevelType w:val="hybridMultilevel"/>
    <w:tmpl w:val="B56EC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B23BA"/>
    <w:multiLevelType w:val="hybridMultilevel"/>
    <w:tmpl w:val="9F16B908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408E4213"/>
    <w:multiLevelType w:val="hybridMultilevel"/>
    <w:tmpl w:val="414A28A4"/>
    <w:lvl w:ilvl="0" w:tplc="0410000F">
      <w:start w:val="1"/>
      <w:numFmt w:val="decimal"/>
      <w:lvlText w:val="%1.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501D2296"/>
    <w:multiLevelType w:val="hybridMultilevel"/>
    <w:tmpl w:val="388CD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C401E"/>
    <w:multiLevelType w:val="hybridMultilevel"/>
    <w:tmpl w:val="12F24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74B22"/>
    <w:multiLevelType w:val="hybridMultilevel"/>
    <w:tmpl w:val="2440FCC4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 w15:restartNumberingAfterBreak="0">
    <w:nsid w:val="684E42F6"/>
    <w:multiLevelType w:val="hybridMultilevel"/>
    <w:tmpl w:val="238E5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1"/>
    <w:rsid w:val="000150F7"/>
    <w:rsid w:val="0006646B"/>
    <w:rsid w:val="000D6551"/>
    <w:rsid w:val="000E2834"/>
    <w:rsid w:val="00105722"/>
    <w:rsid w:val="001705CC"/>
    <w:rsid w:val="00180C89"/>
    <w:rsid w:val="001C65B0"/>
    <w:rsid w:val="001D13D6"/>
    <w:rsid w:val="001F414F"/>
    <w:rsid w:val="001F5B22"/>
    <w:rsid w:val="002451B0"/>
    <w:rsid w:val="00256AE1"/>
    <w:rsid w:val="0026266C"/>
    <w:rsid w:val="002C1F2E"/>
    <w:rsid w:val="00310BC0"/>
    <w:rsid w:val="00311529"/>
    <w:rsid w:val="00324C04"/>
    <w:rsid w:val="003655FF"/>
    <w:rsid w:val="003708D1"/>
    <w:rsid w:val="003763C3"/>
    <w:rsid w:val="00387B1F"/>
    <w:rsid w:val="003E241C"/>
    <w:rsid w:val="00427124"/>
    <w:rsid w:val="00456673"/>
    <w:rsid w:val="00466AD4"/>
    <w:rsid w:val="00473186"/>
    <w:rsid w:val="00491F0F"/>
    <w:rsid w:val="004E19CF"/>
    <w:rsid w:val="004E3C39"/>
    <w:rsid w:val="0052077D"/>
    <w:rsid w:val="00523EF2"/>
    <w:rsid w:val="005329BE"/>
    <w:rsid w:val="00554BBF"/>
    <w:rsid w:val="00555732"/>
    <w:rsid w:val="005608C1"/>
    <w:rsid w:val="005722BA"/>
    <w:rsid w:val="005C161A"/>
    <w:rsid w:val="005F4B2F"/>
    <w:rsid w:val="00605C81"/>
    <w:rsid w:val="006171AB"/>
    <w:rsid w:val="0063243C"/>
    <w:rsid w:val="006760BE"/>
    <w:rsid w:val="006B4DC5"/>
    <w:rsid w:val="006D6104"/>
    <w:rsid w:val="006E57CF"/>
    <w:rsid w:val="006F1D43"/>
    <w:rsid w:val="006F4CE6"/>
    <w:rsid w:val="00791273"/>
    <w:rsid w:val="00796DB9"/>
    <w:rsid w:val="007E2B7B"/>
    <w:rsid w:val="007E5AD9"/>
    <w:rsid w:val="008548E0"/>
    <w:rsid w:val="008E45BF"/>
    <w:rsid w:val="00925254"/>
    <w:rsid w:val="0093640A"/>
    <w:rsid w:val="009A31A9"/>
    <w:rsid w:val="009C6A40"/>
    <w:rsid w:val="009F0B03"/>
    <w:rsid w:val="009F1657"/>
    <w:rsid w:val="00A1272C"/>
    <w:rsid w:val="00A42491"/>
    <w:rsid w:val="00A46F6A"/>
    <w:rsid w:val="00A54193"/>
    <w:rsid w:val="00A55659"/>
    <w:rsid w:val="00A5574B"/>
    <w:rsid w:val="00A7042E"/>
    <w:rsid w:val="00A7048D"/>
    <w:rsid w:val="00A82CFC"/>
    <w:rsid w:val="00AB30CA"/>
    <w:rsid w:val="00B06493"/>
    <w:rsid w:val="00B065C8"/>
    <w:rsid w:val="00B52DCF"/>
    <w:rsid w:val="00B54F67"/>
    <w:rsid w:val="00B854EE"/>
    <w:rsid w:val="00BC5245"/>
    <w:rsid w:val="00BC6790"/>
    <w:rsid w:val="00C516ED"/>
    <w:rsid w:val="00C97679"/>
    <w:rsid w:val="00CB53EB"/>
    <w:rsid w:val="00CE679C"/>
    <w:rsid w:val="00CF03F8"/>
    <w:rsid w:val="00CF79E7"/>
    <w:rsid w:val="00D1401A"/>
    <w:rsid w:val="00D166EF"/>
    <w:rsid w:val="00D52C99"/>
    <w:rsid w:val="00D73A65"/>
    <w:rsid w:val="00DB1A73"/>
    <w:rsid w:val="00E356FE"/>
    <w:rsid w:val="00E42D97"/>
    <w:rsid w:val="00E744F8"/>
    <w:rsid w:val="00E76188"/>
    <w:rsid w:val="00EA1583"/>
    <w:rsid w:val="00ED5F13"/>
    <w:rsid w:val="00EE19AB"/>
    <w:rsid w:val="00EE3AFA"/>
    <w:rsid w:val="00F0621B"/>
    <w:rsid w:val="00F21D0C"/>
    <w:rsid w:val="00F30FA8"/>
    <w:rsid w:val="00F82744"/>
    <w:rsid w:val="00F92F86"/>
    <w:rsid w:val="00FA0E81"/>
    <w:rsid w:val="00FA6594"/>
    <w:rsid w:val="00FD7367"/>
    <w:rsid w:val="00F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1437"/>
  <w15:chartTrackingRefBased/>
  <w15:docId w15:val="{E7A65A6E-2C76-4BEF-A3C1-E00799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594"/>
  </w:style>
  <w:style w:type="paragraph" w:styleId="Pidipagina">
    <w:name w:val="footer"/>
    <w:basedOn w:val="Normale"/>
    <w:link w:val="Pidipagina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594"/>
  </w:style>
  <w:style w:type="paragraph" w:styleId="Paragrafoelenco">
    <w:name w:val="List Paragraph"/>
    <w:basedOn w:val="Normale"/>
    <w:uiPriority w:val="34"/>
    <w:qFormat/>
    <w:rsid w:val="00EE19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C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676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.units.it/concorsi/ricerca/ricercatori-t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SPADEA DANIELA</cp:lastModifiedBy>
  <cp:revision>4</cp:revision>
  <cp:lastPrinted>2018-10-16T15:25:00Z</cp:lastPrinted>
  <dcterms:created xsi:type="dcterms:W3CDTF">2018-10-16T15:24:00Z</dcterms:created>
  <dcterms:modified xsi:type="dcterms:W3CDTF">2018-10-16T15:25:00Z</dcterms:modified>
</cp:coreProperties>
</file>