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133DA754" w14:textId="77777777" w:rsidR="00154DF1" w:rsidRDefault="00154DF1" w:rsidP="00262FE1">
      <w:pPr>
        <w:ind w:firstLine="5529"/>
      </w:pPr>
      <w:r w:rsidRPr="00154DF1">
        <w:t>Università degli Studi di Trieste</w:t>
      </w:r>
    </w:p>
    <w:p w14:paraId="7C009595" w14:textId="16795A25" w:rsidR="00154DF1" w:rsidRDefault="00A223DA" w:rsidP="00262FE1">
      <w:pPr>
        <w:ind w:firstLine="5529"/>
      </w:pPr>
      <w:r>
        <w:t xml:space="preserve">Dipartimento di </w:t>
      </w:r>
      <w:r w:rsidR="00F40EDF">
        <w:t>Ingegneria e Architettura</w:t>
      </w:r>
    </w:p>
    <w:p w14:paraId="2972B5E5" w14:textId="23C8240D" w:rsidR="00154DF1" w:rsidRDefault="00154DF1" w:rsidP="00262FE1">
      <w:pPr>
        <w:ind w:firstLine="5529"/>
      </w:pPr>
      <w:r w:rsidRPr="00154DF1">
        <w:t xml:space="preserve">Via Valerio </w:t>
      </w:r>
      <w:r w:rsidR="00F40EDF">
        <w:t>10</w:t>
      </w:r>
    </w:p>
    <w:p w14:paraId="139C43FC" w14:textId="2CEA0947" w:rsidR="00262FE1" w:rsidRPr="004C5620" w:rsidRDefault="00154DF1" w:rsidP="00262FE1">
      <w:pPr>
        <w:ind w:firstLine="5529"/>
      </w:pPr>
      <w:r w:rsidRPr="00154DF1">
        <w:t>34127 TRIESTE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010E9750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</w:t>
      </w:r>
      <w:r w:rsidR="00F966A4" w:rsidRPr="00F966A4">
        <w:rPr>
          <w:rFonts w:asciiTheme="minorHAnsi" w:eastAsiaTheme="minorHAnsi" w:hAnsiTheme="minorHAnsi" w:cstheme="minorBidi"/>
          <w:b/>
          <w:lang w:val="it-IT" w:eastAsia="en-US"/>
        </w:rPr>
        <w:t xml:space="preserve">PER LA PARTECIPAZIONE </w:t>
      </w:r>
      <w:r w:rsidR="00F40EDF">
        <w:rPr>
          <w:rFonts w:asciiTheme="minorHAnsi" w:eastAsiaTheme="minorHAnsi" w:hAnsiTheme="minorHAnsi" w:cstheme="minorBidi"/>
          <w:b/>
          <w:lang w:val="it-IT" w:eastAsia="en-US"/>
        </w:rPr>
        <w:t>al</w:t>
      </w:r>
      <w:r w:rsidR="00F40EDF" w:rsidRPr="00F40EDF">
        <w:rPr>
          <w:rFonts w:asciiTheme="minorHAnsi" w:eastAsiaTheme="minorHAnsi" w:hAnsiTheme="minorHAnsi" w:cstheme="minorBidi"/>
          <w:b/>
          <w:lang w:val="it-IT" w:eastAsia="en-US"/>
        </w:rPr>
        <w:t>l’affidamento con oggetto “</w:t>
      </w:r>
      <w:r w:rsidR="00EA349F" w:rsidRPr="00EA349F">
        <w:rPr>
          <w:rFonts w:asciiTheme="minorHAnsi" w:eastAsiaTheme="minorHAnsi" w:hAnsiTheme="minorHAnsi" w:cstheme="minorBidi"/>
          <w:b/>
          <w:lang w:val="it-IT" w:eastAsia="en-US"/>
        </w:rPr>
        <w:t>Traduzione di un testo dall’italiano all’inglese</w:t>
      </w:r>
      <w:r w:rsidR="00EA349F">
        <w:rPr>
          <w:rFonts w:asciiTheme="minorHAnsi" w:eastAsiaTheme="minorHAnsi" w:hAnsiTheme="minorHAnsi" w:cstheme="minorBidi"/>
          <w:b/>
          <w:lang w:val="it-IT" w:eastAsia="en-US"/>
        </w:rPr>
        <w:t>”</w:t>
      </w:r>
    </w:p>
    <w:p w14:paraId="3F5C5999" w14:textId="77777777" w:rsidR="002F74E8" w:rsidRPr="004C5620" w:rsidRDefault="002F74E8" w:rsidP="00262FE1"/>
    <w:p w14:paraId="0CEA0031" w14:textId="77777777" w:rsidR="00262FE1" w:rsidRDefault="00262FE1" w:rsidP="00262FE1"/>
    <w:p w14:paraId="23E11528" w14:textId="77777777" w:rsidR="00D443FB" w:rsidRPr="004C5620" w:rsidRDefault="00D443FB" w:rsidP="00262FE1"/>
    <w:p w14:paraId="081621D5" w14:textId="32363B9E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a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________________________e.mail </w:t>
      </w:r>
      <w:r w:rsidR="00E21FF3">
        <w:t>PEC</w:t>
      </w:r>
      <w:r w:rsidRPr="004C5620">
        <w:t>____________________________________________</w:t>
      </w:r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69737B20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di ordine generale di cui all'art. 80 del D. Lgs. 18 aprile 2016 n. 50 (l’operatore economico è consapevole che i requisiti dichiarati saranno oggetto di verifica nel corso della procedura di gara)</w:t>
      </w:r>
    </w:p>
    <w:p w14:paraId="0E475D4F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di essere in regola con gli obblighi relativi al pagamento dei contributi previdenziali ed</w:t>
      </w:r>
    </w:p>
    <w:p w14:paraId="62D35BA4" w14:textId="77777777" w:rsidR="00F40EDF" w:rsidRPr="006C05C8" w:rsidRDefault="00F40EDF" w:rsidP="00F40ED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ind w:left="720"/>
        <w:jc w:val="both"/>
        <w:rPr>
          <w:rFonts w:ascii="Calibri" w:eastAsia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assistenziali a favore dei lavoratori, secondo la vigente legislazione e applicare le norme</w:t>
      </w:r>
    </w:p>
    <w:p w14:paraId="616F8867" w14:textId="77777777" w:rsidR="00F40EDF" w:rsidRPr="006C05C8" w:rsidRDefault="00F40EDF" w:rsidP="00F40ED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ind w:left="720"/>
        <w:jc w:val="both"/>
        <w:rPr>
          <w:rFonts w:ascii="Calibri" w:eastAsia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contrattuali di settore;</w:t>
      </w:r>
    </w:p>
    <w:p w14:paraId="0ED0D1DB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di possedere i requisiti di cui all'art. 83 del D.lgs. 18 aprile 2016 n. 50;</w:t>
      </w:r>
    </w:p>
    <w:p w14:paraId="76716221" w14:textId="43191388" w:rsidR="00F40EDF" w:rsidRPr="006C05C8" w:rsidRDefault="00EA349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  <w:color w:val="auto"/>
        </w:rPr>
      </w:pPr>
      <w:r w:rsidRPr="00EA349F">
        <w:rPr>
          <w:rFonts w:ascii="Calibri" w:hAnsi="Calibri" w:cs="Calibri"/>
          <w:noProof/>
          <w:color w:val="auto"/>
        </w:rPr>
        <w:t>esperienza pregressa nelle attività di traduzione e correzione</w:t>
      </w:r>
      <w:r w:rsidR="00F40EDF" w:rsidRPr="006C05C8">
        <w:rPr>
          <w:rFonts w:ascii="Calibri" w:hAnsi="Calibri" w:cs="Calibri"/>
          <w:noProof/>
          <w:color w:val="auto"/>
        </w:rPr>
        <w:t>.</w:t>
      </w:r>
    </w:p>
    <w:p w14:paraId="76CE8A17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  <w:color w:val="auto"/>
        </w:rPr>
      </w:pPr>
      <w:r w:rsidRPr="006C05C8">
        <w:rPr>
          <w:rFonts w:ascii="Calibri" w:hAnsi="Calibri" w:cs="Calibri"/>
          <w:noProof/>
          <w:color w:val="auto"/>
        </w:rPr>
        <w:t xml:space="preserve">Esperienza pregressa di consulenza e/o partecipazione a progetti INTERREG. </w:t>
      </w:r>
    </w:p>
    <w:p w14:paraId="21072852" w14:textId="77777777" w:rsidR="00F966A4" w:rsidRPr="00F966A4" w:rsidRDefault="00F966A4" w:rsidP="00F40EDF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F966A4">
        <w:rPr>
          <w:rFonts w:eastAsia="Times New Roman" w:cs="Times New Roman"/>
          <w:lang w:eastAsia="en-GB"/>
        </w:rPr>
        <w:t>di essere a conoscenza che l’istanza non costituisce proposta contrattuale e non vincola in alcun modo la stazione appaltante, che sarà libera di non bandire alcuna procedura di gara in relazione al presente avviso di indagine di mercato, e che il soggetto istante non potrà vantare alcuna pretesa;</w:t>
      </w:r>
    </w:p>
    <w:p w14:paraId="2AA29CB8" w14:textId="77777777" w:rsidR="00F966A4" w:rsidRPr="00F966A4" w:rsidRDefault="00F966A4" w:rsidP="00F40EDF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F966A4">
        <w:rPr>
          <w:rFonts w:eastAsia="Times New Roman" w:cs="Times New Roman"/>
          <w:lang w:eastAsia="en-GB"/>
        </w:rPr>
        <w:t>di essere informato, secondo quanto previsto dagli artt. 12, 13 da 15 a 22 e 34 del Regolamento (UE) 2016/679 del Parlamento Europeo e del Consiglio “relativo alla protezione delle persone fisiche con riguardo al trattamento dei dati personali nonché alla libera circolazione di tali dati e che abroga la direttiva 95/46/CE (regolamento generale sulla protezione dei dati)”, che i dati raccolti saranno trattati esclusivamente nell’ambito del procedimento per il quale la presente dichiarazione viene resa;</w:t>
      </w:r>
    </w:p>
    <w:p w14:paraId="58BB57DC" w14:textId="77777777" w:rsidR="009D502B" w:rsidRDefault="009D502B" w:rsidP="00F40EDF">
      <w:pPr>
        <w:jc w:val="both"/>
      </w:pPr>
    </w:p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4C5620" w:rsidRDefault="009D502B" w:rsidP="00F90C0C">
      <w:pPr>
        <w:outlineLvl w:val="0"/>
        <w:rPr>
          <w:rFonts w:eastAsia="Times New Roman" w:cs="Arial"/>
          <w:sz w:val="22"/>
          <w:szCs w:val="22"/>
          <w:lang w:eastAsia="it-IT"/>
        </w:rPr>
      </w:pPr>
      <w:r w:rsidRPr="004C5620">
        <w:rPr>
          <w:rFonts w:eastAsia="Times New Roman" w:cs="Arial"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>
        <w:rPr>
          <w:rFonts w:eastAsia="Times New Roman" w:cs="Arial"/>
          <w:sz w:val="22"/>
          <w:szCs w:val="22"/>
          <w:lang w:eastAsia="it-IT"/>
        </w:rPr>
        <w:t>re allegata la relativa procura</w:t>
      </w:r>
      <w:r w:rsidRPr="004C5620">
        <w:rPr>
          <w:rFonts w:eastAsia="Times New Roman" w:cs="Arial"/>
          <w:sz w:val="22"/>
          <w:szCs w:val="22"/>
          <w:lang w:eastAsia="it-IT"/>
        </w:rPr>
        <w:t>)</w:t>
      </w:r>
      <w:r w:rsidR="004C5620" w:rsidRPr="004C5620">
        <w:rPr>
          <w:rFonts w:eastAsia="Times New Roman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B47"/>
    <w:multiLevelType w:val="hybridMultilevel"/>
    <w:tmpl w:val="255C85C4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8F4"/>
    <w:multiLevelType w:val="hybridMultilevel"/>
    <w:tmpl w:val="F8628666"/>
    <w:styleLink w:val="Stileimportato1"/>
    <w:lvl w:ilvl="0" w:tplc="6DFE1BEC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C471E">
      <w:start w:val="1"/>
      <w:numFmt w:val="bullet"/>
      <w:lvlText w:val="-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2AC00">
      <w:start w:val="1"/>
      <w:numFmt w:val="bullet"/>
      <w:lvlText w:val="▪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AD6F6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4978C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83B46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C1606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0C36A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36ABC8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0624E7"/>
    <w:multiLevelType w:val="hybridMultilevel"/>
    <w:tmpl w:val="D854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61A5"/>
    <w:multiLevelType w:val="hybridMultilevel"/>
    <w:tmpl w:val="65A0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7677"/>
    <w:multiLevelType w:val="hybridMultilevel"/>
    <w:tmpl w:val="03902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0210"/>
    <w:multiLevelType w:val="hybridMultilevel"/>
    <w:tmpl w:val="F8628666"/>
    <w:numStyleLink w:val="Stileimportato1"/>
  </w:abstractNum>
  <w:abstractNum w:abstractNumId="8" w15:restartNumberingAfterBreak="0">
    <w:nsid w:val="799515ED"/>
    <w:multiLevelType w:val="hybridMultilevel"/>
    <w:tmpl w:val="B596B3DE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3927">
    <w:abstractNumId w:val="5"/>
  </w:num>
  <w:num w:numId="2" w16cid:durableId="905995968">
    <w:abstractNumId w:val="6"/>
  </w:num>
  <w:num w:numId="3" w16cid:durableId="1192645020">
    <w:abstractNumId w:val="4"/>
  </w:num>
  <w:num w:numId="4" w16cid:durableId="1449353536">
    <w:abstractNumId w:val="0"/>
  </w:num>
  <w:num w:numId="5" w16cid:durableId="1479415918">
    <w:abstractNumId w:val="8"/>
  </w:num>
  <w:num w:numId="6" w16cid:durableId="472528061">
    <w:abstractNumId w:val="2"/>
  </w:num>
  <w:num w:numId="7" w16cid:durableId="759570858">
    <w:abstractNumId w:val="3"/>
  </w:num>
  <w:num w:numId="8" w16cid:durableId="1116682450">
    <w:abstractNumId w:val="1"/>
  </w:num>
  <w:num w:numId="9" w16cid:durableId="902987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06473D"/>
    <w:rsid w:val="00154DF1"/>
    <w:rsid w:val="00262FE1"/>
    <w:rsid w:val="002C5E94"/>
    <w:rsid w:val="002F74E8"/>
    <w:rsid w:val="0036788E"/>
    <w:rsid w:val="004041A7"/>
    <w:rsid w:val="00405CDA"/>
    <w:rsid w:val="004C5620"/>
    <w:rsid w:val="005211C5"/>
    <w:rsid w:val="006525B5"/>
    <w:rsid w:val="00693206"/>
    <w:rsid w:val="006F25C6"/>
    <w:rsid w:val="00740E8C"/>
    <w:rsid w:val="0078644D"/>
    <w:rsid w:val="007915B9"/>
    <w:rsid w:val="008E095E"/>
    <w:rsid w:val="009719BC"/>
    <w:rsid w:val="009C2355"/>
    <w:rsid w:val="009D502B"/>
    <w:rsid w:val="00A223DA"/>
    <w:rsid w:val="00A55071"/>
    <w:rsid w:val="00B32B3B"/>
    <w:rsid w:val="00BA71A8"/>
    <w:rsid w:val="00CB218F"/>
    <w:rsid w:val="00D40598"/>
    <w:rsid w:val="00D443FB"/>
    <w:rsid w:val="00E16A73"/>
    <w:rsid w:val="00E21FF3"/>
    <w:rsid w:val="00E71AE5"/>
    <w:rsid w:val="00E95056"/>
    <w:rsid w:val="00EA15FD"/>
    <w:rsid w:val="00EA349F"/>
    <w:rsid w:val="00F40EDF"/>
    <w:rsid w:val="00F90C0C"/>
    <w:rsid w:val="00F966A4"/>
    <w:rsid w:val="00FA0A7E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orpo">
    <w:name w:val="Corpo"/>
    <w:rsid w:val="00F40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F40ED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LONDERO FLAVIANO</cp:lastModifiedBy>
  <cp:revision>17</cp:revision>
  <cp:lastPrinted>2016-11-17T11:51:00Z</cp:lastPrinted>
  <dcterms:created xsi:type="dcterms:W3CDTF">2018-03-22T11:57:00Z</dcterms:created>
  <dcterms:modified xsi:type="dcterms:W3CDTF">2022-04-21T07:56:00Z</dcterms:modified>
</cp:coreProperties>
</file>