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3F458" w14:textId="77777777" w:rsidR="0027046D" w:rsidRDefault="0027046D" w:rsidP="0027046D">
      <w:pPr>
        <w:spacing w:before="120" w:after="120"/>
        <w:jc w:val="center"/>
        <w:rPr>
          <w:rFonts w:ascii="Arial" w:hAnsi="Arial" w:cs="Arial"/>
          <w:b/>
          <w:bCs/>
          <w:color w:val="003366"/>
          <w:sz w:val="36"/>
          <w:szCs w:val="36"/>
        </w:rPr>
      </w:pPr>
      <w:bookmarkStart w:id="0" w:name="_Toc455392959"/>
      <w:bookmarkStart w:id="1" w:name="_Toc470188562"/>
      <w:r>
        <w:rPr>
          <w:rFonts w:ascii="Arial" w:hAnsi="Arial" w:cs="Arial"/>
          <w:b/>
          <w:bCs/>
          <w:color w:val="003366"/>
          <w:sz w:val="36"/>
          <w:szCs w:val="36"/>
        </w:rPr>
        <w:t>UNIVERSIT</w:t>
      </w:r>
      <w:r>
        <w:rPr>
          <w:rFonts w:cs="Calibri"/>
          <w:b/>
          <w:bCs/>
          <w:color w:val="003366"/>
          <w:sz w:val="36"/>
          <w:szCs w:val="36"/>
        </w:rPr>
        <w:t>À</w:t>
      </w:r>
      <w:r>
        <w:rPr>
          <w:rFonts w:ascii="Arial" w:hAnsi="Arial" w:cs="Arial"/>
          <w:b/>
          <w:bCs/>
          <w:color w:val="003366"/>
          <w:sz w:val="36"/>
          <w:szCs w:val="36"/>
        </w:rPr>
        <w:t xml:space="preserve"> DEGLI STUDI DI TRIESTE</w:t>
      </w:r>
    </w:p>
    <w:p w14:paraId="06D1AA84" w14:textId="77777777" w:rsidR="0027046D" w:rsidRPr="0086395B" w:rsidRDefault="0027046D" w:rsidP="0027046D">
      <w:pPr>
        <w:spacing w:before="120" w:after="120"/>
        <w:jc w:val="center"/>
        <w:rPr>
          <w:rFonts w:ascii="Arial" w:hAnsi="Arial" w:cs="Arial"/>
          <w:b/>
          <w:bCs/>
          <w:color w:val="002060"/>
          <w:sz w:val="36"/>
          <w:szCs w:val="36"/>
        </w:rPr>
      </w:pPr>
    </w:p>
    <w:p w14:paraId="34873590" w14:textId="77777777" w:rsidR="0027046D" w:rsidRPr="0086395B" w:rsidRDefault="0027046D" w:rsidP="0027046D">
      <w:pPr>
        <w:spacing w:before="120" w:after="120"/>
        <w:jc w:val="center"/>
        <w:rPr>
          <w:rFonts w:ascii="Arial" w:hAnsi="Arial" w:cs="Arial"/>
          <w:b/>
          <w:bCs/>
          <w:color w:val="002060"/>
          <w:sz w:val="36"/>
          <w:szCs w:val="36"/>
        </w:rPr>
      </w:pPr>
    </w:p>
    <w:p w14:paraId="421EA436" w14:textId="77777777" w:rsidR="0027046D" w:rsidRPr="0086395B" w:rsidRDefault="0027046D" w:rsidP="0027046D">
      <w:pPr>
        <w:spacing w:before="120" w:after="120"/>
        <w:jc w:val="center"/>
        <w:rPr>
          <w:rFonts w:ascii="Arial" w:hAnsi="Arial" w:cs="Arial"/>
          <w:b/>
          <w:bCs/>
          <w:color w:val="002060"/>
          <w:sz w:val="36"/>
          <w:szCs w:val="36"/>
        </w:rPr>
      </w:pPr>
      <w:r w:rsidRPr="0086395B">
        <w:rPr>
          <w:noProof/>
          <w:color w:val="002060"/>
          <w:lang w:eastAsia="it-IT"/>
        </w:rPr>
        <w:drawing>
          <wp:anchor distT="0" distB="0" distL="114300" distR="114300" simplePos="0" relativeHeight="251659264" behindDoc="1" locked="0" layoutInCell="1" allowOverlap="1" wp14:anchorId="6D7F1F6F" wp14:editId="40E5E886">
            <wp:simplePos x="0" y="0"/>
            <wp:positionH relativeFrom="column">
              <wp:posOffset>539115</wp:posOffset>
            </wp:positionH>
            <wp:positionV relativeFrom="paragraph">
              <wp:posOffset>187325</wp:posOffset>
            </wp:positionV>
            <wp:extent cx="5039995" cy="5039995"/>
            <wp:effectExtent l="0" t="0" r="8255"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S.png"/>
                    <pic:cNvPicPr/>
                  </pic:nvPicPr>
                  <pic:blipFill>
                    <a:blip r:embed="rId8">
                      <a:extLst>
                        <a:ext uri="{28A0092B-C50C-407E-A947-70E740481C1C}">
                          <a14:useLocalDpi xmlns:a14="http://schemas.microsoft.com/office/drawing/2010/main" val="0"/>
                        </a:ext>
                      </a:extLst>
                    </a:blip>
                    <a:stretch>
                      <a:fillRect/>
                    </a:stretch>
                  </pic:blipFill>
                  <pic:spPr>
                    <a:xfrm>
                      <a:off x="0" y="0"/>
                      <a:ext cx="5039995" cy="5039995"/>
                    </a:xfrm>
                    <a:prstGeom prst="rect">
                      <a:avLst/>
                    </a:prstGeom>
                  </pic:spPr>
                </pic:pic>
              </a:graphicData>
            </a:graphic>
            <wp14:sizeRelH relativeFrom="margin">
              <wp14:pctWidth>0</wp14:pctWidth>
            </wp14:sizeRelH>
            <wp14:sizeRelV relativeFrom="margin">
              <wp14:pctHeight>0</wp14:pctHeight>
            </wp14:sizeRelV>
          </wp:anchor>
        </w:drawing>
      </w:r>
    </w:p>
    <w:p w14:paraId="2C8E8FB9" w14:textId="77777777" w:rsidR="0027046D" w:rsidRPr="0086395B" w:rsidRDefault="0027046D" w:rsidP="0027046D">
      <w:pPr>
        <w:spacing w:before="120" w:after="120"/>
        <w:jc w:val="center"/>
        <w:rPr>
          <w:rFonts w:ascii="Arial" w:hAnsi="Arial" w:cs="Arial"/>
          <w:b/>
          <w:bCs/>
          <w:color w:val="002060"/>
          <w:sz w:val="36"/>
          <w:szCs w:val="36"/>
        </w:rPr>
      </w:pPr>
    </w:p>
    <w:p w14:paraId="742C7975" w14:textId="77777777" w:rsidR="0027046D" w:rsidRPr="0086395B" w:rsidRDefault="0027046D" w:rsidP="0027046D">
      <w:pPr>
        <w:spacing w:before="120" w:after="120"/>
        <w:jc w:val="center"/>
        <w:rPr>
          <w:rFonts w:ascii="Arial" w:hAnsi="Arial" w:cs="Arial"/>
          <w:b/>
          <w:bCs/>
          <w:color w:val="002060"/>
          <w:sz w:val="36"/>
          <w:szCs w:val="36"/>
        </w:rPr>
      </w:pPr>
    </w:p>
    <w:p w14:paraId="693C61C1" w14:textId="77777777" w:rsidR="0027046D" w:rsidRPr="0086395B" w:rsidRDefault="0027046D" w:rsidP="0027046D">
      <w:pPr>
        <w:spacing w:before="120" w:after="120"/>
        <w:jc w:val="center"/>
        <w:rPr>
          <w:rFonts w:ascii="Arial" w:hAnsi="Arial" w:cs="Arial"/>
          <w:b/>
          <w:bCs/>
          <w:color w:val="002060"/>
          <w:sz w:val="36"/>
          <w:szCs w:val="36"/>
        </w:rPr>
      </w:pPr>
    </w:p>
    <w:p w14:paraId="4C7F2AD0" w14:textId="77777777" w:rsidR="0027046D" w:rsidRPr="0086395B" w:rsidRDefault="0027046D" w:rsidP="0027046D">
      <w:pPr>
        <w:spacing w:before="120" w:after="120"/>
        <w:jc w:val="center"/>
        <w:rPr>
          <w:rFonts w:ascii="Arial" w:hAnsi="Arial" w:cs="Arial"/>
          <w:b/>
          <w:bCs/>
          <w:color w:val="002060"/>
          <w:sz w:val="36"/>
          <w:szCs w:val="36"/>
        </w:rPr>
      </w:pPr>
    </w:p>
    <w:p w14:paraId="459A5783" w14:textId="77777777" w:rsidR="0027046D" w:rsidRPr="0086395B" w:rsidRDefault="0027046D" w:rsidP="0027046D">
      <w:pPr>
        <w:spacing w:before="120" w:after="120"/>
        <w:jc w:val="center"/>
        <w:rPr>
          <w:rFonts w:ascii="Arial" w:hAnsi="Arial" w:cs="Arial"/>
          <w:b/>
          <w:bCs/>
          <w:color w:val="002060"/>
          <w:sz w:val="36"/>
          <w:szCs w:val="36"/>
        </w:rPr>
      </w:pPr>
    </w:p>
    <w:p w14:paraId="4D1C1049" w14:textId="77777777" w:rsidR="0027046D" w:rsidRPr="0086395B" w:rsidRDefault="0027046D" w:rsidP="0027046D">
      <w:pPr>
        <w:spacing w:before="120" w:after="120"/>
        <w:jc w:val="center"/>
        <w:rPr>
          <w:rFonts w:ascii="Arial" w:hAnsi="Arial" w:cs="Arial"/>
          <w:b/>
          <w:bCs/>
          <w:color w:val="002060"/>
          <w:sz w:val="36"/>
          <w:szCs w:val="36"/>
        </w:rPr>
      </w:pPr>
    </w:p>
    <w:p w14:paraId="48A9963D" w14:textId="77777777" w:rsidR="0027046D" w:rsidRPr="0086395B" w:rsidRDefault="0027046D" w:rsidP="0027046D">
      <w:pPr>
        <w:spacing w:before="120" w:after="120"/>
        <w:jc w:val="center"/>
        <w:rPr>
          <w:rFonts w:ascii="Arial" w:hAnsi="Arial" w:cs="Arial"/>
          <w:b/>
          <w:bCs/>
          <w:color w:val="002060"/>
          <w:sz w:val="36"/>
          <w:szCs w:val="36"/>
        </w:rPr>
      </w:pPr>
    </w:p>
    <w:p w14:paraId="2CF57435" w14:textId="77777777" w:rsidR="0027046D" w:rsidRPr="0086395B" w:rsidRDefault="0027046D" w:rsidP="0027046D">
      <w:pPr>
        <w:spacing w:before="120" w:after="120"/>
        <w:jc w:val="center"/>
        <w:rPr>
          <w:rFonts w:ascii="Arial" w:hAnsi="Arial" w:cs="Arial"/>
          <w:b/>
          <w:bCs/>
          <w:color w:val="002060"/>
          <w:sz w:val="36"/>
          <w:szCs w:val="36"/>
        </w:rPr>
      </w:pPr>
    </w:p>
    <w:p w14:paraId="5F77EB1F" w14:textId="77777777" w:rsidR="0027046D" w:rsidRPr="0086395B" w:rsidRDefault="0027046D" w:rsidP="0027046D">
      <w:pPr>
        <w:spacing w:before="120" w:after="120"/>
        <w:jc w:val="center"/>
        <w:rPr>
          <w:rFonts w:ascii="Arial" w:hAnsi="Arial" w:cs="Arial"/>
          <w:b/>
          <w:bCs/>
          <w:color w:val="002060"/>
          <w:sz w:val="36"/>
          <w:szCs w:val="36"/>
        </w:rPr>
      </w:pPr>
    </w:p>
    <w:p w14:paraId="1683E43F" w14:textId="77777777" w:rsidR="0027046D" w:rsidRPr="0086395B" w:rsidRDefault="0027046D" w:rsidP="0027046D">
      <w:pPr>
        <w:jc w:val="center"/>
        <w:rPr>
          <w:rFonts w:ascii="Arial" w:hAnsi="Arial" w:cs="Arial"/>
          <w:b/>
          <w:bCs/>
          <w:color w:val="002060"/>
          <w:sz w:val="56"/>
          <w:szCs w:val="56"/>
        </w:rPr>
      </w:pPr>
    </w:p>
    <w:p w14:paraId="701E142E" w14:textId="7FC2279D" w:rsidR="0027046D" w:rsidRPr="0086395B" w:rsidRDefault="0027046D" w:rsidP="0027046D">
      <w:pPr>
        <w:rPr>
          <w:rFonts w:ascii="Arial" w:hAnsi="Arial" w:cs="Arial"/>
          <w:b/>
          <w:bCs/>
          <w:color w:val="002060"/>
          <w:sz w:val="56"/>
          <w:szCs w:val="56"/>
        </w:rPr>
      </w:pPr>
    </w:p>
    <w:p w14:paraId="6E3F890E" w14:textId="77777777" w:rsidR="008D486F" w:rsidRDefault="008D486F" w:rsidP="0027046D">
      <w:pPr>
        <w:jc w:val="center"/>
        <w:rPr>
          <w:rFonts w:ascii="Arial" w:hAnsi="Arial" w:cs="Arial"/>
          <w:b/>
          <w:bCs/>
          <w:color w:val="003366"/>
          <w:sz w:val="56"/>
          <w:szCs w:val="56"/>
        </w:rPr>
      </w:pPr>
    </w:p>
    <w:p w14:paraId="0B506574" w14:textId="6A2A27A3" w:rsidR="0027046D" w:rsidRDefault="0027046D" w:rsidP="0027046D">
      <w:pPr>
        <w:jc w:val="center"/>
        <w:rPr>
          <w:rFonts w:ascii="Arial" w:hAnsi="Arial" w:cs="Arial"/>
          <w:b/>
          <w:bCs/>
          <w:color w:val="003366"/>
          <w:sz w:val="56"/>
          <w:szCs w:val="56"/>
        </w:rPr>
      </w:pPr>
      <w:r>
        <w:rPr>
          <w:rFonts w:ascii="Arial" w:hAnsi="Arial" w:cs="Arial"/>
          <w:b/>
          <w:bCs/>
          <w:color w:val="003366"/>
          <w:sz w:val="56"/>
          <w:szCs w:val="56"/>
        </w:rPr>
        <w:t>Rapporto di Riesame</w:t>
      </w:r>
      <w:r w:rsidR="008D486F">
        <w:rPr>
          <w:rFonts w:ascii="Arial" w:hAnsi="Arial" w:cs="Arial"/>
          <w:b/>
          <w:bCs/>
          <w:color w:val="003366"/>
          <w:sz w:val="56"/>
          <w:szCs w:val="56"/>
        </w:rPr>
        <w:t xml:space="preserve"> Ciclico</w:t>
      </w:r>
    </w:p>
    <w:p w14:paraId="2650CF3C" w14:textId="59DE5C9A" w:rsidR="0027046D" w:rsidRDefault="008D486F" w:rsidP="0027046D">
      <w:pPr>
        <w:jc w:val="center"/>
        <w:rPr>
          <w:rFonts w:ascii="Arial" w:hAnsi="Arial" w:cs="Arial"/>
          <w:b/>
          <w:bCs/>
          <w:color w:val="003366"/>
          <w:sz w:val="56"/>
          <w:szCs w:val="56"/>
        </w:rPr>
      </w:pPr>
      <w:r>
        <w:rPr>
          <w:rFonts w:ascii="Arial" w:hAnsi="Arial" w:cs="Arial"/>
          <w:b/>
          <w:bCs/>
          <w:color w:val="003366"/>
          <w:sz w:val="56"/>
          <w:szCs w:val="56"/>
        </w:rPr>
        <w:t>del Corso di Studio</w:t>
      </w:r>
    </w:p>
    <w:p w14:paraId="0227C367" w14:textId="6AA2E2E9" w:rsidR="005B4FCC" w:rsidRDefault="00870EC3" w:rsidP="0027046D">
      <w:pPr>
        <w:jc w:val="center"/>
        <w:rPr>
          <w:rFonts w:ascii="Arial" w:hAnsi="Arial" w:cs="Arial"/>
          <w:b/>
          <w:bCs/>
          <w:color w:val="003366"/>
          <w:sz w:val="56"/>
          <w:szCs w:val="56"/>
        </w:rPr>
      </w:pPr>
      <w:r>
        <w:rPr>
          <w:rFonts w:ascii="Arial" w:hAnsi="Arial" w:cs="Arial"/>
          <w:b/>
          <w:bCs/>
          <w:color w:val="003366"/>
          <w:sz w:val="56"/>
          <w:szCs w:val="56"/>
        </w:rPr>
        <w:t>2019</w:t>
      </w:r>
    </w:p>
    <w:p w14:paraId="052AFE34" w14:textId="4CCFE9D4" w:rsidR="0027046D" w:rsidRDefault="0027046D" w:rsidP="0027046D">
      <w:pPr>
        <w:jc w:val="center"/>
        <w:rPr>
          <w:rFonts w:ascii="Arial" w:hAnsi="Arial" w:cs="Arial"/>
          <w:b/>
          <w:color w:val="003399"/>
          <w:sz w:val="24"/>
          <w:szCs w:val="24"/>
        </w:rPr>
      </w:pPr>
    </w:p>
    <w:p w14:paraId="486E9401" w14:textId="77777777" w:rsidR="0027046D" w:rsidRDefault="0027046D" w:rsidP="0027046D">
      <w:pPr>
        <w:jc w:val="center"/>
        <w:sectPr w:rsidR="0027046D" w:rsidSect="005D0B9B">
          <w:headerReference w:type="default" r:id="rId9"/>
          <w:footerReference w:type="default" r:id="rId10"/>
          <w:pgSz w:w="11906" w:h="16838"/>
          <w:pgMar w:top="1417" w:right="1134" w:bottom="1134" w:left="1134" w:header="708" w:footer="708" w:gutter="0"/>
          <w:cols w:space="708"/>
          <w:titlePg/>
          <w:docGrid w:linePitch="360"/>
        </w:sectPr>
      </w:pPr>
    </w:p>
    <w:p w14:paraId="5530C720" w14:textId="5E70E1A5" w:rsidR="0027046D" w:rsidRPr="005145B7" w:rsidRDefault="0027046D" w:rsidP="0027046D">
      <w:pPr>
        <w:jc w:val="center"/>
        <w:rPr>
          <w:rFonts w:ascii="Arial" w:hAnsi="Arial" w:cs="Arial"/>
          <w:b/>
          <w:color w:val="002060"/>
          <w:sz w:val="24"/>
          <w:szCs w:val="24"/>
        </w:rPr>
      </w:pPr>
      <w:r w:rsidRPr="005145B7">
        <w:rPr>
          <w:rFonts w:ascii="Arial" w:hAnsi="Arial" w:cs="Arial"/>
          <w:b/>
          <w:color w:val="002060"/>
          <w:sz w:val="24"/>
          <w:szCs w:val="24"/>
        </w:rPr>
        <w:lastRenderedPageBreak/>
        <w:t>AVA - Rapport</w:t>
      </w:r>
      <w:r>
        <w:rPr>
          <w:rFonts w:ascii="Arial" w:hAnsi="Arial" w:cs="Arial"/>
          <w:b/>
          <w:color w:val="002060"/>
          <w:sz w:val="24"/>
          <w:szCs w:val="24"/>
        </w:rPr>
        <w:t>o</w:t>
      </w:r>
      <w:r w:rsidRPr="005145B7">
        <w:rPr>
          <w:rFonts w:ascii="Arial" w:hAnsi="Arial" w:cs="Arial"/>
          <w:b/>
          <w:color w:val="002060"/>
          <w:sz w:val="24"/>
          <w:szCs w:val="24"/>
        </w:rPr>
        <w:t xml:space="preserve"> di Riesame </w:t>
      </w:r>
      <w:r w:rsidR="008D486F">
        <w:rPr>
          <w:rFonts w:ascii="Arial" w:hAnsi="Arial" w:cs="Arial"/>
          <w:b/>
          <w:color w:val="002060"/>
          <w:sz w:val="24"/>
          <w:szCs w:val="24"/>
        </w:rPr>
        <w:t>C</w:t>
      </w:r>
      <w:r w:rsidRPr="005145B7">
        <w:rPr>
          <w:rFonts w:ascii="Arial" w:hAnsi="Arial" w:cs="Arial"/>
          <w:b/>
          <w:color w:val="002060"/>
          <w:sz w:val="24"/>
          <w:szCs w:val="24"/>
        </w:rPr>
        <w:t>iclico</w:t>
      </w:r>
    </w:p>
    <w:p w14:paraId="4B53EB85" w14:textId="70E0FF2D" w:rsidR="0027046D" w:rsidRDefault="0027046D" w:rsidP="0027046D">
      <w:pPr>
        <w:jc w:val="center"/>
        <w:rPr>
          <w:rFonts w:ascii="Arial" w:hAnsi="Arial" w:cs="Arial"/>
          <w:b/>
          <w:color w:val="002060"/>
          <w:sz w:val="24"/>
          <w:szCs w:val="24"/>
        </w:rPr>
      </w:pPr>
      <w:r w:rsidRPr="005145B7">
        <w:rPr>
          <w:rFonts w:ascii="Arial" w:hAnsi="Arial" w:cs="Arial"/>
          <w:b/>
          <w:color w:val="002060"/>
          <w:sz w:val="24"/>
          <w:szCs w:val="24"/>
        </w:rPr>
        <w:t>Indicazioni operative</w:t>
      </w:r>
    </w:p>
    <w:p w14:paraId="71A9B0B9" w14:textId="7F7E8ACD" w:rsidR="0027046D" w:rsidRPr="0027046D" w:rsidRDefault="0027046D" w:rsidP="00E45958">
      <w:p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 xml:space="preserve">Il Rapporto </w:t>
      </w:r>
      <w:r w:rsidR="00E45958">
        <w:rPr>
          <w:rFonts w:ascii="Arial" w:eastAsia="Times New Roman" w:hAnsi="Arial" w:cs="Arial"/>
          <w:sz w:val="22"/>
          <w:szCs w:val="22"/>
          <w:lang w:eastAsia="it-IT"/>
        </w:rPr>
        <w:t xml:space="preserve">di Riesame Ciclico </w:t>
      </w:r>
      <w:r w:rsidRPr="0027046D">
        <w:rPr>
          <w:rFonts w:ascii="Arial" w:eastAsia="Times New Roman" w:hAnsi="Arial" w:cs="Arial"/>
          <w:sz w:val="22"/>
          <w:szCs w:val="22"/>
          <w:lang w:eastAsia="it-IT"/>
        </w:rPr>
        <w:t xml:space="preserve">redatto secondo il modello predisposto dall'ANVUR contiene l'autovalutazione approfondita dell'andamento del </w:t>
      </w:r>
      <w:r w:rsidR="00D948CA">
        <w:rPr>
          <w:rFonts w:ascii="Arial" w:eastAsia="Times New Roman" w:hAnsi="Arial" w:cs="Arial"/>
          <w:sz w:val="22"/>
          <w:szCs w:val="22"/>
          <w:lang w:eastAsia="it-IT"/>
        </w:rPr>
        <w:t>Corso di Studio (</w:t>
      </w:r>
      <w:r w:rsidRPr="0027046D">
        <w:rPr>
          <w:rFonts w:ascii="Arial" w:eastAsia="Times New Roman" w:hAnsi="Arial" w:cs="Arial"/>
          <w:sz w:val="22"/>
          <w:szCs w:val="22"/>
          <w:lang w:eastAsia="it-IT"/>
        </w:rPr>
        <w:t>CdS</w:t>
      </w:r>
      <w:r w:rsidR="00D948CA">
        <w:rPr>
          <w:rFonts w:ascii="Arial" w:eastAsia="Times New Roman" w:hAnsi="Arial" w:cs="Arial"/>
          <w:sz w:val="22"/>
          <w:szCs w:val="22"/>
          <w:lang w:eastAsia="it-IT"/>
        </w:rPr>
        <w:t>)</w:t>
      </w:r>
      <w:r w:rsidRPr="0027046D">
        <w:rPr>
          <w:rFonts w:ascii="Arial" w:eastAsia="Times New Roman" w:hAnsi="Arial" w:cs="Arial"/>
          <w:sz w:val="22"/>
          <w:szCs w:val="22"/>
          <w:lang w:eastAsia="it-IT"/>
        </w:rPr>
        <w:t xml:space="preserve">, fondata sui Requisiti di AQ </w:t>
      </w:r>
      <w:r w:rsidR="008D6EDC">
        <w:rPr>
          <w:rFonts w:ascii="Arial" w:eastAsia="Times New Roman" w:hAnsi="Arial" w:cs="Arial"/>
          <w:sz w:val="22"/>
          <w:szCs w:val="22"/>
          <w:lang w:eastAsia="it-IT"/>
        </w:rPr>
        <w:t xml:space="preserve">dei CdS - </w:t>
      </w:r>
      <w:r w:rsidRPr="0027046D">
        <w:rPr>
          <w:rFonts w:ascii="Arial" w:eastAsia="Times New Roman" w:hAnsi="Arial" w:cs="Arial"/>
          <w:sz w:val="22"/>
          <w:szCs w:val="22"/>
          <w:lang w:eastAsia="it-IT"/>
        </w:rPr>
        <w:t>R3</w:t>
      </w:r>
      <w:r w:rsidR="008D6EDC">
        <w:rPr>
          <w:rFonts w:ascii="Arial" w:eastAsia="Times New Roman" w:hAnsi="Arial" w:cs="Arial"/>
          <w:sz w:val="22"/>
          <w:szCs w:val="22"/>
          <w:lang w:eastAsia="it-IT"/>
        </w:rPr>
        <w:t xml:space="preserve"> (</w:t>
      </w:r>
      <w:r w:rsidR="008D6EDC" w:rsidRPr="008D6EDC">
        <w:rPr>
          <w:rFonts w:ascii="Arial" w:eastAsia="Times New Roman" w:hAnsi="Arial" w:cs="Arial"/>
          <w:i/>
          <w:sz w:val="22"/>
          <w:szCs w:val="22"/>
          <w:lang w:eastAsia="it-IT"/>
        </w:rPr>
        <w:t>Documento ANVUR “Accreditamento periodico delle sedi e dei corsi di s</w:t>
      </w:r>
      <w:r w:rsidR="008D6EDC">
        <w:rPr>
          <w:rFonts w:ascii="Arial" w:eastAsia="Times New Roman" w:hAnsi="Arial" w:cs="Arial"/>
          <w:i/>
          <w:sz w:val="22"/>
          <w:szCs w:val="22"/>
          <w:lang w:eastAsia="it-IT"/>
        </w:rPr>
        <w:t>tudio universitari Linee Guida - AVA 2.0, 5 maggio 2017,</w:t>
      </w:r>
      <w:r w:rsidR="008D6EDC" w:rsidRPr="008D6EDC">
        <w:rPr>
          <w:rFonts w:ascii="Arial" w:eastAsia="Times New Roman" w:hAnsi="Arial" w:cs="Arial"/>
          <w:i/>
          <w:sz w:val="22"/>
          <w:szCs w:val="22"/>
          <w:lang w:eastAsia="it-IT"/>
        </w:rPr>
        <w:t xml:space="preserve"> capitolo 9.2. “Requisiti </w:t>
      </w:r>
      <w:r w:rsidR="008D6EDC">
        <w:rPr>
          <w:rFonts w:ascii="Arial" w:eastAsia="Times New Roman" w:hAnsi="Arial" w:cs="Arial"/>
          <w:i/>
          <w:sz w:val="22"/>
          <w:szCs w:val="22"/>
          <w:lang w:eastAsia="it-IT"/>
        </w:rPr>
        <w:t>di qualità dei corsi di studio”</w:t>
      </w:r>
      <w:r w:rsidRPr="0027046D">
        <w:rPr>
          <w:rFonts w:ascii="Arial" w:eastAsia="Times New Roman" w:hAnsi="Arial" w:cs="Arial"/>
          <w:i/>
          <w:sz w:val="22"/>
          <w:szCs w:val="22"/>
          <w:lang w:eastAsia="it-IT"/>
        </w:rPr>
        <w:t>),</w:t>
      </w:r>
      <w:r w:rsidRPr="0027046D">
        <w:rPr>
          <w:rFonts w:ascii="Arial" w:eastAsia="Times New Roman" w:hAnsi="Arial" w:cs="Arial"/>
          <w:sz w:val="22"/>
          <w:szCs w:val="22"/>
          <w:lang w:eastAsia="it-IT"/>
        </w:rPr>
        <w:t xml:space="preserve"> con l'indicazione puntuale dei problemi e delle proposte di soluzione da realizzare nel ciclo successivo.</w:t>
      </w:r>
    </w:p>
    <w:p w14:paraId="15EDAA50" w14:textId="3CE6D059" w:rsidR="0027046D" w:rsidRPr="0027046D" w:rsidRDefault="0027046D" w:rsidP="00E45958">
      <w:p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Il Rapporto di Riesame Ciclico mette in luce principalmente la permanenza della validità dei presupposti fondanti il CdS e del sistema di ge</w:t>
      </w:r>
      <w:r w:rsidR="00C85177">
        <w:rPr>
          <w:rFonts w:ascii="Arial" w:eastAsia="Times New Roman" w:hAnsi="Arial" w:cs="Arial"/>
          <w:sz w:val="22"/>
          <w:szCs w:val="22"/>
          <w:lang w:eastAsia="it-IT"/>
        </w:rPr>
        <w:t>s</w:t>
      </w:r>
      <w:r w:rsidRPr="0027046D">
        <w:rPr>
          <w:rFonts w:ascii="Arial" w:eastAsia="Times New Roman" w:hAnsi="Arial" w:cs="Arial"/>
          <w:sz w:val="22"/>
          <w:szCs w:val="22"/>
          <w:lang w:eastAsia="it-IT"/>
        </w:rPr>
        <w:t>tione utilizzato per conseguirli. Prende quindi in esame l'attualità della domanda di formazione e degli obiettivi formativi, le figure culturali e professionali di riferimento e le loro competenze, la coerenza dei risultati di apprendimento previsti dal CdS nel suo complesso e dai</w:t>
      </w:r>
      <w:r w:rsidR="00C85177">
        <w:rPr>
          <w:rFonts w:ascii="Arial" w:eastAsia="Times New Roman" w:hAnsi="Arial" w:cs="Arial"/>
          <w:sz w:val="22"/>
          <w:szCs w:val="22"/>
          <w:lang w:eastAsia="it-IT"/>
        </w:rPr>
        <w:t xml:space="preserve"> singoli insegnamenti e l'effic</w:t>
      </w:r>
      <w:r w:rsidRPr="0027046D">
        <w:rPr>
          <w:rFonts w:ascii="Arial" w:eastAsia="Times New Roman" w:hAnsi="Arial" w:cs="Arial"/>
          <w:sz w:val="22"/>
          <w:szCs w:val="22"/>
          <w:lang w:eastAsia="it-IT"/>
        </w:rPr>
        <w:t>acia del sistema di gestione adot</w:t>
      </w:r>
      <w:bookmarkStart w:id="2" w:name="_GoBack"/>
      <w:bookmarkEnd w:id="2"/>
      <w:r w:rsidRPr="0027046D">
        <w:rPr>
          <w:rFonts w:ascii="Arial" w:eastAsia="Times New Roman" w:hAnsi="Arial" w:cs="Arial"/>
          <w:sz w:val="22"/>
          <w:szCs w:val="22"/>
          <w:lang w:eastAsia="it-IT"/>
        </w:rPr>
        <w:t>tato.</w:t>
      </w:r>
    </w:p>
    <w:p w14:paraId="59AB7157" w14:textId="77777777" w:rsidR="0027046D" w:rsidRPr="0027046D" w:rsidRDefault="0027046D" w:rsidP="00E45958">
      <w:p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Ciascun CdS deve redigere un Rapporto di Riesame Ciclico almeno ogni 5 anni e comunque nei seguenti casi:</w:t>
      </w:r>
    </w:p>
    <w:p w14:paraId="781C7D96" w14:textId="358C52F8" w:rsidR="00D948CA" w:rsidRDefault="00D948CA" w:rsidP="00D948CA">
      <w:pPr>
        <w:numPr>
          <w:ilvl w:val="0"/>
          <w:numId w:val="60"/>
        </w:num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in presenza di modifiche sostanziali dell'ordinamen</w:t>
      </w:r>
      <w:r>
        <w:rPr>
          <w:rFonts w:ascii="Arial" w:eastAsia="Times New Roman" w:hAnsi="Arial" w:cs="Arial"/>
          <w:sz w:val="22"/>
          <w:szCs w:val="22"/>
          <w:lang w:eastAsia="it-IT"/>
        </w:rPr>
        <w:t>to;</w:t>
      </w:r>
    </w:p>
    <w:p w14:paraId="4DAE1D1E" w14:textId="102CF180" w:rsidR="00D948CA" w:rsidRDefault="00D948CA" w:rsidP="00D948CA">
      <w:pPr>
        <w:numPr>
          <w:ilvl w:val="0"/>
          <w:numId w:val="60"/>
        </w:num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in presenza di forti criticità;</w:t>
      </w:r>
    </w:p>
    <w:p w14:paraId="37CF108E" w14:textId="77777777" w:rsidR="00D948CA" w:rsidRPr="0027046D" w:rsidRDefault="00D948CA" w:rsidP="00D948CA">
      <w:pPr>
        <w:numPr>
          <w:ilvl w:val="0"/>
          <w:numId w:val="60"/>
        </w:num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su richiesta del Nucleo di Valutazione;</w:t>
      </w:r>
    </w:p>
    <w:p w14:paraId="2127EBE0" w14:textId="04779D5E" w:rsidR="0027046D" w:rsidRPr="0027046D" w:rsidRDefault="0027046D" w:rsidP="00E45958">
      <w:pPr>
        <w:numPr>
          <w:ilvl w:val="0"/>
          <w:numId w:val="60"/>
        </w:num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in corrispondenza della visita della</w:t>
      </w:r>
      <w:r w:rsidR="00D948CA">
        <w:rPr>
          <w:rFonts w:ascii="Arial" w:eastAsia="Times New Roman" w:hAnsi="Arial" w:cs="Arial"/>
          <w:sz w:val="22"/>
          <w:szCs w:val="22"/>
          <w:lang w:eastAsia="it-IT"/>
        </w:rPr>
        <w:t xml:space="preserve"> CEV (non più di un anno prima).</w:t>
      </w:r>
    </w:p>
    <w:p w14:paraId="269A2843" w14:textId="77777777" w:rsidR="0027046D" w:rsidRPr="0027046D" w:rsidRDefault="0027046D" w:rsidP="00E45958">
      <w:pPr>
        <w:spacing w:beforeAutospacing="1" w:after="100" w:afterAutospacing="1" w:line="240" w:lineRule="auto"/>
        <w:jc w:val="both"/>
        <w:rPr>
          <w:rFonts w:ascii="Arial" w:eastAsia="Times New Roman" w:hAnsi="Arial" w:cs="Arial"/>
          <w:sz w:val="22"/>
          <w:szCs w:val="22"/>
          <w:lang w:eastAsia="it-IT"/>
        </w:rPr>
      </w:pPr>
      <w:r w:rsidRPr="0027046D">
        <w:rPr>
          <w:rFonts w:ascii="Arial" w:eastAsia="Times New Roman" w:hAnsi="Arial" w:cs="Arial"/>
          <w:sz w:val="22"/>
          <w:szCs w:val="22"/>
          <w:lang w:eastAsia="it-IT"/>
        </w:rPr>
        <w:t>Il Rapporto di Riesame Ciclico è redatto dal gruppo di Riesame (sottogruppo del gruppo di AQ del CdS che deve comprendere almeno uno studente) ed è approvato dal Consiglio di Dipartimento.</w:t>
      </w:r>
    </w:p>
    <w:p w14:paraId="360FCE38" w14:textId="0B0EA224" w:rsidR="0027046D" w:rsidRPr="001B4921" w:rsidRDefault="0027046D" w:rsidP="0027046D">
      <w:pPr>
        <w:tabs>
          <w:tab w:val="left" w:pos="845"/>
          <w:tab w:val="left" w:pos="3405"/>
          <w:tab w:val="left" w:pos="5953"/>
        </w:tabs>
        <w:spacing w:after="120"/>
        <w:ind w:right="147"/>
        <w:jc w:val="center"/>
        <w:textAlignment w:val="baseline"/>
        <w:rPr>
          <w:rFonts w:ascii="Arial" w:hAnsi="Arial" w:cs="Arial"/>
          <w:b/>
          <w:color w:val="002060"/>
          <w:kern w:val="24"/>
          <w:position w:val="1"/>
          <w:sz w:val="28"/>
          <w:szCs w:val="28"/>
        </w:rPr>
      </w:pPr>
      <w:r w:rsidRPr="001B4921">
        <w:rPr>
          <w:rFonts w:ascii="Arial" w:hAnsi="Arial" w:cs="Arial"/>
          <w:b/>
          <w:color w:val="002060"/>
          <w:kern w:val="24"/>
          <w:position w:val="1"/>
          <w:sz w:val="28"/>
          <w:szCs w:val="28"/>
        </w:rPr>
        <w:t>STRUTTURA DEL RAPPORTO</w:t>
      </w:r>
      <w:r>
        <w:rPr>
          <w:rFonts w:ascii="Arial" w:hAnsi="Arial" w:cs="Arial"/>
          <w:b/>
          <w:color w:val="002060"/>
          <w:kern w:val="24"/>
          <w:position w:val="1"/>
          <w:sz w:val="28"/>
          <w:szCs w:val="28"/>
        </w:rPr>
        <w:t xml:space="preserve"> DI RIESAME </w:t>
      </w:r>
      <w:r w:rsidR="008D486F">
        <w:rPr>
          <w:rFonts w:ascii="Arial" w:hAnsi="Arial" w:cs="Arial"/>
          <w:b/>
          <w:color w:val="002060"/>
          <w:kern w:val="24"/>
          <w:position w:val="1"/>
          <w:sz w:val="28"/>
          <w:szCs w:val="28"/>
        </w:rPr>
        <w:t xml:space="preserve">CICLICO </w:t>
      </w:r>
      <w:r>
        <w:rPr>
          <w:rFonts w:ascii="Arial" w:hAnsi="Arial" w:cs="Arial"/>
          <w:b/>
          <w:color w:val="002060"/>
          <w:kern w:val="24"/>
          <w:position w:val="1"/>
          <w:sz w:val="28"/>
          <w:szCs w:val="28"/>
        </w:rPr>
        <w:t xml:space="preserve">DEL </w:t>
      </w:r>
      <w:r w:rsidRPr="00D628A4">
        <w:rPr>
          <w:rFonts w:ascii="Arial" w:hAnsi="Arial" w:cs="Calibri"/>
          <w:b/>
          <w:bCs/>
          <w:color w:val="002060"/>
          <w:sz w:val="28"/>
          <w:szCs w:val="28"/>
        </w:rPr>
        <w:t>CORSO DI STUDIO</w:t>
      </w:r>
    </w:p>
    <w:p w14:paraId="176704FA" w14:textId="58FE5A86" w:rsidR="0027046D" w:rsidRPr="0027046D" w:rsidRDefault="0027046D" w:rsidP="0027046D">
      <w:pPr>
        <w:tabs>
          <w:tab w:val="left" w:pos="845"/>
          <w:tab w:val="left" w:pos="3405"/>
          <w:tab w:val="left" w:pos="5953"/>
        </w:tabs>
        <w:spacing w:after="120"/>
        <w:ind w:right="147"/>
        <w:textAlignment w:val="baseline"/>
        <w:rPr>
          <w:rFonts w:ascii="Arial" w:hAnsi="Arial" w:cs="Calibri"/>
          <w:b/>
          <w:bCs/>
          <w:color w:val="002060"/>
          <w:sz w:val="22"/>
          <w:szCs w:val="22"/>
        </w:rPr>
      </w:pPr>
      <w:r w:rsidRPr="0027046D">
        <w:rPr>
          <w:rFonts w:ascii="Arial" w:hAnsi="Arial" w:cs="Calibri"/>
          <w:b/>
          <w:bCs/>
          <w:color w:val="002060"/>
          <w:sz w:val="22"/>
          <w:szCs w:val="22"/>
        </w:rPr>
        <w:t>Frontespizio</w:t>
      </w:r>
    </w:p>
    <w:p w14:paraId="57E520F8" w14:textId="6AEDA234" w:rsidR="0027046D" w:rsidRPr="0027046D" w:rsidRDefault="0027046D" w:rsidP="0027046D">
      <w:pPr>
        <w:tabs>
          <w:tab w:val="left" w:pos="845"/>
          <w:tab w:val="left" w:pos="3405"/>
          <w:tab w:val="left" w:pos="5953"/>
        </w:tabs>
        <w:spacing w:after="120"/>
        <w:ind w:right="147"/>
        <w:textAlignment w:val="baseline"/>
        <w:rPr>
          <w:rFonts w:ascii="Arial" w:hAnsi="Arial" w:cs="Arial"/>
          <w:b/>
          <w:bCs/>
          <w:color w:val="002060"/>
          <w:sz w:val="22"/>
          <w:szCs w:val="22"/>
        </w:rPr>
      </w:pPr>
      <w:r w:rsidRPr="0027046D">
        <w:rPr>
          <w:rFonts w:ascii="Arial" w:hAnsi="Arial" w:cs="Arial"/>
          <w:b/>
          <w:bCs/>
          <w:color w:val="002060"/>
          <w:sz w:val="22"/>
          <w:szCs w:val="22"/>
        </w:rPr>
        <w:t>1 - Definizione dei profili culturali e professionale e architettura del CdS</w:t>
      </w:r>
    </w:p>
    <w:p w14:paraId="0ABCE44C" w14:textId="3B3FAE5B" w:rsidR="0027046D" w:rsidRPr="0027046D" w:rsidRDefault="0027046D" w:rsidP="0027046D">
      <w:pPr>
        <w:tabs>
          <w:tab w:val="left" w:pos="845"/>
          <w:tab w:val="left" w:pos="3405"/>
          <w:tab w:val="left" w:pos="5953"/>
        </w:tabs>
        <w:spacing w:after="120"/>
        <w:ind w:right="147"/>
        <w:textAlignment w:val="baseline"/>
        <w:rPr>
          <w:rFonts w:ascii="Arial" w:hAnsi="Arial" w:cs="Arial"/>
          <w:b/>
          <w:bCs/>
          <w:color w:val="002060"/>
          <w:sz w:val="22"/>
          <w:szCs w:val="22"/>
        </w:rPr>
      </w:pPr>
      <w:r w:rsidRPr="0027046D">
        <w:rPr>
          <w:rFonts w:ascii="Arial" w:hAnsi="Arial" w:cs="Arial"/>
          <w:b/>
          <w:bCs/>
          <w:color w:val="002060"/>
          <w:sz w:val="22"/>
          <w:szCs w:val="22"/>
        </w:rPr>
        <w:t>2 - L’esperienza dello studente</w:t>
      </w:r>
    </w:p>
    <w:p w14:paraId="786FEA29" w14:textId="255A64D5" w:rsidR="0027046D" w:rsidRPr="0027046D" w:rsidRDefault="0027046D" w:rsidP="0027046D">
      <w:pPr>
        <w:spacing w:after="120"/>
        <w:rPr>
          <w:rFonts w:ascii="Arial" w:hAnsi="Arial" w:cs="Arial"/>
          <w:b/>
          <w:bCs/>
          <w:color w:val="002060"/>
          <w:sz w:val="22"/>
          <w:szCs w:val="22"/>
        </w:rPr>
      </w:pPr>
      <w:r w:rsidRPr="0027046D">
        <w:rPr>
          <w:rFonts w:ascii="Arial" w:hAnsi="Arial" w:cs="Arial"/>
          <w:b/>
          <w:bCs/>
          <w:color w:val="002060"/>
          <w:sz w:val="22"/>
          <w:szCs w:val="22"/>
        </w:rPr>
        <w:t>3 - Risorse del CdS</w:t>
      </w:r>
    </w:p>
    <w:p w14:paraId="2115A81D" w14:textId="0C0FB145" w:rsidR="0027046D" w:rsidRPr="0027046D" w:rsidRDefault="0027046D" w:rsidP="0027046D">
      <w:pPr>
        <w:spacing w:after="120"/>
        <w:rPr>
          <w:rFonts w:ascii="Arial" w:hAnsi="Arial" w:cs="Arial"/>
          <w:b/>
          <w:bCs/>
          <w:color w:val="002060"/>
          <w:sz w:val="22"/>
          <w:szCs w:val="22"/>
        </w:rPr>
      </w:pPr>
      <w:r w:rsidRPr="0027046D">
        <w:rPr>
          <w:rFonts w:ascii="Arial" w:hAnsi="Arial" w:cs="Arial"/>
          <w:b/>
          <w:bCs/>
          <w:color w:val="002060"/>
          <w:sz w:val="22"/>
          <w:szCs w:val="22"/>
        </w:rPr>
        <w:t>4 – Monitoraggio e revisione del CdS</w:t>
      </w:r>
    </w:p>
    <w:p w14:paraId="51104FF9" w14:textId="242DB52F" w:rsidR="0027046D" w:rsidRPr="0027046D" w:rsidRDefault="0027046D" w:rsidP="0027046D">
      <w:pPr>
        <w:spacing w:after="120"/>
        <w:rPr>
          <w:rFonts w:ascii="Arial" w:hAnsi="Arial" w:cs="Arial"/>
          <w:b/>
          <w:bCs/>
          <w:color w:val="002060"/>
          <w:sz w:val="22"/>
          <w:szCs w:val="22"/>
        </w:rPr>
      </w:pPr>
      <w:r w:rsidRPr="0027046D">
        <w:rPr>
          <w:rFonts w:ascii="Arial" w:hAnsi="Arial" w:cs="Arial"/>
          <w:b/>
          <w:bCs/>
          <w:color w:val="002060"/>
          <w:sz w:val="22"/>
          <w:szCs w:val="22"/>
        </w:rPr>
        <w:t>5 – Commento agli indicatori</w:t>
      </w:r>
    </w:p>
    <w:p w14:paraId="6E327915" w14:textId="77777777" w:rsidR="0027046D" w:rsidRDefault="0027046D">
      <w:pPr>
        <w:spacing w:before="0"/>
        <w:rPr>
          <w:rFonts w:eastAsiaTheme="majorEastAsia"/>
        </w:rPr>
      </w:pPr>
    </w:p>
    <w:p w14:paraId="1758896F" w14:textId="00B5E96D" w:rsidR="0027046D" w:rsidRDefault="0027046D">
      <w:pPr>
        <w:spacing w:before="0"/>
        <w:rPr>
          <w:rFonts w:eastAsiaTheme="majorEastAsia"/>
        </w:rPr>
      </w:pPr>
      <w:r>
        <w:rPr>
          <w:rFonts w:eastAsiaTheme="majorEastAsia"/>
        </w:rPr>
        <w:br w:type="page"/>
      </w:r>
    </w:p>
    <w:p w14:paraId="1A701A59" w14:textId="77777777" w:rsidR="0027046D" w:rsidRDefault="0027046D" w:rsidP="0027046D">
      <w:pPr>
        <w:tabs>
          <w:tab w:val="left" w:pos="845"/>
          <w:tab w:val="left" w:pos="3405"/>
          <w:tab w:val="left" w:pos="5953"/>
        </w:tabs>
        <w:spacing w:after="120"/>
        <w:ind w:right="147"/>
        <w:textAlignment w:val="baseline"/>
        <w:rPr>
          <w:rFonts w:ascii="Arial" w:hAnsi="Arial" w:cs="Calibri"/>
          <w:b/>
          <w:bCs/>
          <w:color w:val="002060"/>
          <w:sz w:val="28"/>
          <w:szCs w:val="28"/>
        </w:rPr>
      </w:pPr>
      <w:r w:rsidRPr="001B4921">
        <w:rPr>
          <w:rFonts w:ascii="Arial" w:hAnsi="Arial" w:cs="Calibri"/>
          <w:b/>
          <w:bCs/>
          <w:color w:val="002060"/>
          <w:sz w:val="28"/>
          <w:szCs w:val="28"/>
        </w:rPr>
        <w:lastRenderedPageBreak/>
        <w:t>FRONTESPIZIO</w:t>
      </w:r>
    </w:p>
    <w:p w14:paraId="59AF8EFD" w14:textId="77777777" w:rsidR="0027046D" w:rsidRPr="003278CF" w:rsidRDefault="0027046D" w:rsidP="0027046D">
      <w:pPr>
        <w:spacing w:before="120" w:after="120"/>
        <w:rPr>
          <w:color w:val="002060"/>
        </w:rPr>
      </w:pPr>
      <w:r w:rsidRPr="005D4C03">
        <w:rPr>
          <w:rFonts w:ascii="Arial" w:hAnsi="Arial" w:cs="Arial"/>
          <w:b/>
          <w:color w:val="002060"/>
        </w:rPr>
        <w:t>Informazioni generali sul</w:t>
      </w:r>
      <w:r w:rsidRPr="004D0B82">
        <w:rPr>
          <w:rFonts w:ascii="Arial" w:hAnsi="Arial" w:cs="Arial"/>
          <w:b/>
          <w:color w:val="002060"/>
        </w:rPr>
        <w:t xml:space="preserve"> Corso di Studi</w:t>
      </w:r>
      <w:r>
        <w:rPr>
          <w:rFonts w:ascii="Arial" w:hAnsi="Arial" w:cs="Arial"/>
          <w:b/>
          <w:color w:val="002060"/>
        </w:rPr>
        <w:t>o:</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544"/>
      </w:tblGrid>
      <w:tr w:rsidR="0027046D" w:rsidRPr="00A664A5" w14:paraId="3B41928D" w14:textId="77777777" w:rsidTr="00B30BC7">
        <w:trPr>
          <w:trHeight w:val="567"/>
        </w:trPr>
        <w:tc>
          <w:tcPr>
            <w:tcW w:w="2802" w:type="dxa"/>
            <w:shd w:val="clear" w:color="auto" w:fill="auto"/>
            <w:vAlign w:val="center"/>
          </w:tcPr>
          <w:p w14:paraId="3F0D64C4" w14:textId="77777777" w:rsidR="0027046D" w:rsidRPr="00A664A5" w:rsidRDefault="0027046D" w:rsidP="00B30BC7">
            <w:pPr>
              <w:rPr>
                <w:rFonts w:ascii="Arial" w:hAnsi="Arial" w:cs="Arial"/>
                <w:b/>
                <w:iCs/>
              </w:rPr>
            </w:pPr>
            <w:r w:rsidRPr="00A664A5">
              <w:rPr>
                <w:rFonts w:ascii="Arial" w:hAnsi="Arial" w:cs="Arial"/>
                <w:b/>
                <w:iCs/>
              </w:rPr>
              <w:t>Tipo Corso:</w:t>
            </w:r>
          </w:p>
        </w:tc>
        <w:tc>
          <w:tcPr>
            <w:tcW w:w="7544" w:type="dxa"/>
            <w:shd w:val="clear" w:color="auto" w:fill="auto"/>
            <w:vAlign w:val="center"/>
          </w:tcPr>
          <w:p w14:paraId="7FDF7968" w14:textId="77777777" w:rsidR="0027046D" w:rsidRPr="00A664A5" w:rsidRDefault="0027046D" w:rsidP="00B30BC7">
            <w:pPr>
              <w:jc w:val="center"/>
              <w:rPr>
                <w:rFonts w:ascii="Arial" w:hAnsi="Arial" w:cs="Arial"/>
                <w:b/>
                <w:iCs/>
              </w:rPr>
            </w:pPr>
          </w:p>
        </w:tc>
      </w:tr>
      <w:tr w:rsidR="0027046D" w:rsidRPr="00A664A5" w14:paraId="5DD97700" w14:textId="77777777" w:rsidTr="00B30BC7">
        <w:trPr>
          <w:trHeight w:val="567"/>
        </w:trPr>
        <w:tc>
          <w:tcPr>
            <w:tcW w:w="2802" w:type="dxa"/>
            <w:shd w:val="clear" w:color="auto" w:fill="auto"/>
            <w:vAlign w:val="center"/>
          </w:tcPr>
          <w:p w14:paraId="5DA00A28" w14:textId="77777777" w:rsidR="0027046D" w:rsidRPr="00A664A5" w:rsidRDefault="0027046D" w:rsidP="00B30BC7">
            <w:pPr>
              <w:rPr>
                <w:rFonts w:ascii="Arial" w:hAnsi="Arial" w:cs="Arial"/>
                <w:b/>
                <w:iCs/>
              </w:rPr>
            </w:pPr>
            <w:r w:rsidRPr="00A664A5">
              <w:rPr>
                <w:rFonts w:ascii="Arial" w:hAnsi="Arial" w:cs="Arial"/>
                <w:b/>
                <w:iCs/>
              </w:rPr>
              <w:t>Corso di Studi</w:t>
            </w:r>
            <w:r>
              <w:rPr>
                <w:rFonts w:ascii="Arial" w:hAnsi="Arial" w:cs="Arial"/>
                <w:b/>
                <w:iCs/>
              </w:rPr>
              <w:t>o</w:t>
            </w:r>
            <w:r w:rsidRPr="00A664A5">
              <w:rPr>
                <w:rFonts w:ascii="Arial" w:hAnsi="Arial" w:cs="Arial"/>
                <w:b/>
                <w:iCs/>
              </w:rPr>
              <w:t>:</w:t>
            </w:r>
          </w:p>
        </w:tc>
        <w:tc>
          <w:tcPr>
            <w:tcW w:w="7544" w:type="dxa"/>
            <w:shd w:val="clear" w:color="auto" w:fill="auto"/>
            <w:vAlign w:val="center"/>
          </w:tcPr>
          <w:p w14:paraId="5FB27FB0" w14:textId="77777777" w:rsidR="0027046D" w:rsidRPr="00A664A5" w:rsidRDefault="0027046D" w:rsidP="00B30BC7">
            <w:pPr>
              <w:jc w:val="center"/>
              <w:rPr>
                <w:rFonts w:ascii="Arial" w:hAnsi="Arial" w:cs="Arial"/>
                <w:b/>
                <w:iCs/>
              </w:rPr>
            </w:pPr>
          </w:p>
        </w:tc>
      </w:tr>
      <w:tr w:rsidR="0027046D" w:rsidRPr="00A664A5" w14:paraId="4A422A88" w14:textId="77777777" w:rsidTr="00B30BC7">
        <w:trPr>
          <w:trHeight w:val="567"/>
        </w:trPr>
        <w:tc>
          <w:tcPr>
            <w:tcW w:w="2802" w:type="dxa"/>
            <w:shd w:val="clear" w:color="auto" w:fill="auto"/>
            <w:vAlign w:val="center"/>
          </w:tcPr>
          <w:p w14:paraId="7AB722B3" w14:textId="77777777" w:rsidR="0027046D" w:rsidRPr="00A664A5" w:rsidRDefault="0027046D" w:rsidP="00B30BC7">
            <w:pPr>
              <w:rPr>
                <w:rFonts w:ascii="Arial" w:hAnsi="Arial" w:cs="Arial"/>
                <w:b/>
                <w:iCs/>
              </w:rPr>
            </w:pPr>
            <w:r w:rsidRPr="00A664A5">
              <w:rPr>
                <w:rFonts w:ascii="Arial" w:hAnsi="Arial" w:cs="Arial"/>
                <w:b/>
                <w:iCs/>
              </w:rPr>
              <w:t>Classe:</w:t>
            </w:r>
          </w:p>
        </w:tc>
        <w:tc>
          <w:tcPr>
            <w:tcW w:w="7544" w:type="dxa"/>
            <w:shd w:val="clear" w:color="auto" w:fill="auto"/>
            <w:vAlign w:val="center"/>
          </w:tcPr>
          <w:p w14:paraId="5EBB15DA" w14:textId="77777777" w:rsidR="0027046D" w:rsidRPr="00A664A5" w:rsidRDefault="0027046D" w:rsidP="00B30BC7">
            <w:pPr>
              <w:jc w:val="center"/>
              <w:rPr>
                <w:rFonts w:ascii="Arial" w:hAnsi="Arial" w:cs="Arial"/>
                <w:b/>
                <w:iCs/>
              </w:rPr>
            </w:pPr>
          </w:p>
        </w:tc>
      </w:tr>
      <w:tr w:rsidR="0027046D" w:rsidRPr="00A664A5" w14:paraId="027CCDF2" w14:textId="77777777" w:rsidTr="00B30BC7">
        <w:trPr>
          <w:trHeight w:val="567"/>
        </w:trPr>
        <w:tc>
          <w:tcPr>
            <w:tcW w:w="2802" w:type="dxa"/>
            <w:shd w:val="clear" w:color="auto" w:fill="auto"/>
            <w:vAlign w:val="center"/>
          </w:tcPr>
          <w:p w14:paraId="6766712E" w14:textId="77777777" w:rsidR="0027046D" w:rsidRPr="00A664A5" w:rsidRDefault="0027046D" w:rsidP="00B30BC7">
            <w:pPr>
              <w:rPr>
                <w:rFonts w:ascii="Arial" w:hAnsi="Arial" w:cs="Arial"/>
                <w:b/>
                <w:iCs/>
              </w:rPr>
            </w:pPr>
            <w:r w:rsidRPr="00A664A5">
              <w:rPr>
                <w:rFonts w:ascii="Arial" w:hAnsi="Arial" w:cs="Arial"/>
                <w:b/>
                <w:iCs/>
              </w:rPr>
              <w:t>Codice CdS:</w:t>
            </w:r>
          </w:p>
        </w:tc>
        <w:tc>
          <w:tcPr>
            <w:tcW w:w="7544" w:type="dxa"/>
            <w:shd w:val="clear" w:color="auto" w:fill="auto"/>
            <w:vAlign w:val="center"/>
          </w:tcPr>
          <w:p w14:paraId="6010E061" w14:textId="77777777" w:rsidR="0027046D" w:rsidRPr="00A664A5" w:rsidRDefault="0027046D" w:rsidP="00B30BC7">
            <w:pPr>
              <w:jc w:val="center"/>
              <w:rPr>
                <w:rFonts w:ascii="Arial" w:hAnsi="Arial" w:cs="Arial"/>
                <w:b/>
                <w:iCs/>
              </w:rPr>
            </w:pPr>
          </w:p>
        </w:tc>
      </w:tr>
      <w:tr w:rsidR="0027046D" w:rsidRPr="00A664A5" w14:paraId="72BA2F62" w14:textId="77777777" w:rsidTr="00B30BC7">
        <w:trPr>
          <w:trHeight w:val="567"/>
        </w:trPr>
        <w:tc>
          <w:tcPr>
            <w:tcW w:w="2802" w:type="dxa"/>
            <w:shd w:val="clear" w:color="auto" w:fill="auto"/>
            <w:vAlign w:val="center"/>
          </w:tcPr>
          <w:p w14:paraId="08F57530" w14:textId="77777777" w:rsidR="0027046D" w:rsidRPr="00A664A5" w:rsidRDefault="0027046D" w:rsidP="00B30BC7">
            <w:pPr>
              <w:rPr>
                <w:rFonts w:ascii="Arial" w:hAnsi="Arial" w:cs="Arial"/>
                <w:b/>
                <w:iCs/>
              </w:rPr>
            </w:pPr>
            <w:r w:rsidRPr="00A664A5">
              <w:rPr>
                <w:rFonts w:ascii="Arial" w:hAnsi="Arial" w:cs="Arial"/>
                <w:b/>
                <w:iCs/>
              </w:rPr>
              <w:t>Sede didattica:</w:t>
            </w:r>
          </w:p>
        </w:tc>
        <w:tc>
          <w:tcPr>
            <w:tcW w:w="7544" w:type="dxa"/>
            <w:shd w:val="clear" w:color="auto" w:fill="auto"/>
            <w:vAlign w:val="center"/>
          </w:tcPr>
          <w:p w14:paraId="4B9D75BA" w14:textId="77777777" w:rsidR="0027046D" w:rsidRPr="00A664A5" w:rsidRDefault="0027046D" w:rsidP="00B30BC7">
            <w:pPr>
              <w:jc w:val="center"/>
              <w:rPr>
                <w:rFonts w:ascii="Arial" w:hAnsi="Arial" w:cs="Arial"/>
                <w:iCs/>
              </w:rPr>
            </w:pPr>
          </w:p>
        </w:tc>
      </w:tr>
      <w:tr w:rsidR="0027046D" w:rsidRPr="00A664A5" w14:paraId="436A480E" w14:textId="77777777" w:rsidTr="00B30BC7">
        <w:trPr>
          <w:trHeight w:val="567"/>
        </w:trPr>
        <w:tc>
          <w:tcPr>
            <w:tcW w:w="2802" w:type="dxa"/>
            <w:shd w:val="clear" w:color="auto" w:fill="auto"/>
            <w:vAlign w:val="center"/>
          </w:tcPr>
          <w:p w14:paraId="6BB8B6D0" w14:textId="77777777" w:rsidR="0027046D" w:rsidRPr="00A664A5" w:rsidRDefault="0027046D" w:rsidP="00B30BC7">
            <w:pPr>
              <w:rPr>
                <w:rFonts w:ascii="Arial" w:hAnsi="Arial" w:cs="Arial"/>
                <w:b/>
                <w:iCs/>
              </w:rPr>
            </w:pPr>
            <w:r w:rsidRPr="00A664A5">
              <w:rPr>
                <w:rFonts w:ascii="Arial" w:hAnsi="Arial" w:cs="Arial"/>
                <w:b/>
                <w:iCs/>
              </w:rPr>
              <w:t>In convenzione con:</w:t>
            </w:r>
          </w:p>
        </w:tc>
        <w:tc>
          <w:tcPr>
            <w:tcW w:w="7544" w:type="dxa"/>
            <w:shd w:val="clear" w:color="auto" w:fill="auto"/>
            <w:vAlign w:val="center"/>
          </w:tcPr>
          <w:p w14:paraId="284A3F47" w14:textId="77777777" w:rsidR="0027046D" w:rsidRPr="00A664A5" w:rsidRDefault="0027046D" w:rsidP="00B30BC7">
            <w:pPr>
              <w:jc w:val="center"/>
              <w:rPr>
                <w:rFonts w:ascii="Arial" w:hAnsi="Arial" w:cs="Arial"/>
                <w:iCs/>
              </w:rPr>
            </w:pPr>
          </w:p>
        </w:tc>
      </w:tr>
      <w:tr w:rsidR="0027046D" w:rsidRPr="00A664A5" w14:paraId="467EEC42" w14:textId="77777777" w:rsidTr="00B30BC7">
        <w:trPr>
          <w:trHeight w:val="567"/>
        </w:trPr>
        <w:tc>
          <w:tcPr>
            <w:tcW w:w="2802" w:type="dxa"/>
            <w:shd w:val="clear" w:color="auto" w:fill="auto"/>
            <w:vAlign w:val="center"/>
          </w:tcPr>
          <w:p w14:paraId="5F5B22F1" w14:textId="77777777" w:rsidR="0027046D" w:rsidRPr="00A664A5" w:rsidRDefault="0027046D" w:rsidP="00B30BC7">
            <w:pPr>
              <w:rPr>
                <w:rFonts w:ascii="Arial" w:hAnsi="Arial" w:cs="Arial"/>
                <w:b/>
                <w:iCs/>
              </w:rPr>
            </w:pPr>
            <w:r w:rsidRPr="00A664A5">
              <w:rPr>
                <w:rFonts w:ascii="Arial" w:hAnsi="Arial" w:cs="Arial"/>
                <w:b/>
                <w:iCs/>
              </w:rPr>
              <w:t>Dipartimento</w:t>
            </w:r>
            <w:r>
              <w:rPr>
                <w:rFonts w:ascii="Arial" w:hAnsi="Arial" w:cs="Arial"/>
                <w:b/>
                <w:iCs/>
              </w:rPr>
              <w:t>:</w:t>
            </w:r>
          </w:p>
        </w:tc>
        <w:tc>
          <w:tcPr>
            <w:tcW w:w="7544" w:type="dxa"/>
            <w:shd w:val="clear" w:color="auto" w:fill="auto"/>
            <w:vAlign w:val="center"/>
          </w:tcPr>
          <w:p w14:paraId="465859EE" w14:textId="77777777" w:rsidR="0027046D" w:rsidRPr="00A664A5" w:rsidRDefault="0027046D" w:rsidP="00B30BC7">
            <w:pPr>
              <w:jc w:val="center"/>
              <w:rPr>
                <w:rFonts w:ascii="Arial" w:hAnsi="Arial" w:cs="Arial"/>
                <w:iCs/>
              </w:rPr>
            </w:pPr>
          </w:p>
        </w:tc>
      </w:tr>
    </w:tbl>
    <w:p w14:paraId="0E3A6FEE" w14:textId="77777777" w:rsidR="0027046D" w:rsidRPr="004C61DE" w:rsidRDefault="0027046D" w:rsidP="0027046D">
      <w:pPr>
        <w:spacing w:before="120" w:after="120"/>
        <w:rPr>
          <w:rFonts w:ascii="Arial" w:hAnsi="Arial" w:cs="Arial"/>
          <w:b/>
          <w:color w:val="000000"/>
        </w:rPr>
      </w:pPr>
      <w:r w:rsidRPr="008612FF">
        <w:rPr>
          <w:rFonts w:ascii="Arial" w:hAnsi="Arial" w:cs="Arial"/>
          <w:b/>
          <w:color w:val="002060"/>
        </w:rPr>
        <w:t>Gruppo di Riesame</w:t>
      </w:r>
      <w:r>
        <w:rPr>
          <w:rFonts w:ascii="Arial" w:hAnsi="Arial" w:cs="Arial"/>
          <w:b/>
          <w:color w:val="002060"/>
        </w:rPr>
        <w:t xml:space="preserve"> - GdR</w:t>
      </w:r>
      <w:r w:rsidRPr="008612FF">
        <w:rPr>
          <w:rFonts w:ascii="Arial" w:hAnsi="Arial" w:cs="Arial"/>
          <w:b/>
          <w:color w:val="002060"/>
        </w:rPr>
        <w:t>:</w:t>
      </w:r>
      <w:r>
        <w:rPr>
          <w:rFonts w:ascii="Arial" w:hAnsi="Arial" w:cs="Arial"/>
          <w:b/>
          <w:color w:val="002060"/>
        </w:rPr>
        <w:t xml:space="preserve"> </w:t>
      </w:r>
      <w:r w:rsidRPr="00A260BD">
        <w:rPr>
          <w:rFonts w:ascii="Arial" w:hAnsi="Arial" w:cs="Arial"/>
          <w:b/>
          <w:color w:val="00B050"/>
        </w:rPr>
        <w:t>(</w:t>
      </w:r>
      <w:r w:rsidRPr="00A260BD">
        <w:rPr>
          <w:rStyle w:val="Rimandonotadichiusura"/>
          <w:rFonts w:ascii="Arial" w:hAnsi="Arial" w:cs="Arial"/>
          <w:b/>
          <w:color w:val="00B050"/>
        </w:rPr>
        <w:endnoteReference w:id="1"/>
      </w:r>
      <w:r w:rsidRPr="00A260BD">
        <w:rPr>
          <w:rFonts w:ascii="Arial" w:hAnsi="Arial" w:cs="Arial"/>
          <w:b/>
          <w:color w:val="00B050"/>
        </w:rPr>
        <w:t>)</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6552"/>
      </w:tblGrid>
      <w:tr w:rsidR="0027046D" w:rsidRPr="00A664A5" w14:paraId="4C6689FE" w14:textId="77777777" w:rsidTr="00B30BC7">
        <w:trPr>
          <w:trHeight w:val="567"/>
        </w:trPr>
        <w:tc>
          <w:tcPr>
            <w:tcW w:w="3794" w:type="dxa"/>
            <w:shd w:val="clear" w:color="auto" w:fill="auto"/>
            <w:vAlign w:val="center"/>
          </w:tcPr>
          <w:p w14:paraId="72E4A9AA" w14:textId="77777777" w:rsidR="0027046D" w:rsidRDefault="0027046D" w:rsidP="00B30BC7">
            <w:pPr>
              <w:rPr>
                <w:rFonts w:ascii="Arial" w:hAnsi="Arial" w:cs="Arial"/>
                <w:b/>
                <w:color w:val="000000"/>
              </w:rPr>
            </w:pPr>
            <w:r>
              <w:rPr>
                <w:rFonts w:ascii="Arial" w:hAnsi="Arial" w:cs="Arial"/>
                <w:b/>
                <w:color w:val="000000"/>
              </w:rPr>
              <w:t>Ruolo</w:t>
            </w:r>
          </w:p>
        </w:tc>
        <w:tc>
          <w:tcPr>
            <w:tcW w:w="6552" w:type="dxa"/>
            <w:shd w:val="clear" w:color="auto" w:fill="auto"/>
            <w:vAlign w:val="center"/>
          </w:tcPr>
          <w:p w14:paraId="494DE567" w14:textId="77777777" w:rsidR="0027046D" w:rsidRPr="002754BB" w:rsidRDefault="0027046D" w:rsidP="00B30BC7">
            <w:pPr>
              <w:jc w:val="center"/>
              <w:rPr>
                <w:rFonts w:ascii="Arial" w:hAnsi="Arial" w:cs="Arial"/>
                <w:b/>
                <w:iCs/>
                <w:highlight w:val="yellow"/>
              </w:rPr>
            </w:pPr>
            <w:r>
              <w:rPr>
                <w:rFonts w:ascii="Arial" w:hAnsi="Arial" w:cs="Arial"/>
                <w:b/>
                <w:iCs/>
              </w:rPr>
              <w:t>Nominativi dei</w:t>
            </w:r>
            <w:r w:rsidRPr="002754BB">
              <w:rPr>
                <w:rFonts w:ascii="Arial" w:hAnsi="Arial" w:cs="Arial"/>
                <w:b/>
                <w:iCs/>
              </w:rPr>
              <w:t xml:space="preserve"> </w:t>
            </w:r>
            <w:r>
              <w:rPr>
                <w:rFonts w:ascii="Arial" w:hAnsi="Arial" w:cs="Arial"/>
                <w:b/>
                <w:iCs/>
              </w:rPr>
              <w:t>Componenti</w:t>
            </w:r>
          </w:p>
        </w:tc>
      </w:tr>
      <w:tr w:rsidR="0027046D" w:rsidRPr="00A664A5" w14:paraId="74B0F978" w14:textId="77777777" w:rsidTr="00B30BC7">
        <w:trPr>
          <w:trHeight w:val="851"/>
        </w:trPr>
        <w:tc>
          <w:tcPr>
            <w:tcW w:w="3794" w:type="dxa"/>
            <w:shd w:val="clear" w:color="auto" w:fill="auto"/>
            <w:vAlign w:val="center"/>
          </w:tcPr>
          <w:p w14:paraId="14C8AC7E" w14:textId="77777777" w:rsidR="0027046D" w:rsidRPr="004A2B75" w:rsidRDefault="0027046D" w:rsidP="00B30BC7">
            <w:pPr>
              <w:rPr>
                <w:rFonts w:ascii="Arial" w:hAnsi="Arial" w:cs="Arial"/>
                <w:b/>
                <w:iCs/>
              </w:rPr>
            </w:pPr>
            <w:r w:rsidRPr="00A664A5">
              <w:rPr>
                <w:rFonts w:ascii="Arial" w:hAnsi="Arial" w:cs="Arial"/>
                <w:b/>
                <w:iCs/>
              </w:rPr>
              <w:t>Coordinatore del CdS</w:t>
            </w:r>
            <w:r>
              <w:rPr>
                <w:rFonts w:ascii="Arial" w:hAnsi="Arial" w:cs="Arial"/>
                <w:b/>
                <w:iCs/>
              </w:rPr>
              <w:t xml:space="preserve"> - </w:t>
            </w:r>
            <w:r w:rsidRPr="004A2B75">
              <w:rPr>
                <w:rFonts w:ascii="Arial" w:hAnsi="Arial" w:cs="Arial"/>
                <w:b/>
                <w:color w:val="000000"/>
              </w:rPr>
              <w:t>Responsabile del Riesame</w:t>
            </w:r>
          </w:p>
        </w:tc>
        <w:tc>
          <w:tcPr>
            <w:tcW w:w="6552" w:type="dxa"/>
            <w:shd w:val="clear" w:color="auto" w:fill="auto"/>
            <w:vAlign w:val="center"/>
          </w:tcPr>
          <w:p w14:paraId="718E21BB" w14:textId="77777777" w:rsidR="0027046D" w:rsidRPr="00A664A5" w:rsidRDefault="0027046D" w:rsidP="00B30BC7">
            <w:pPr>
              <w:rPr>
                <w:rFonts w:ascii="Arial" w:hAnsi="Arial" w:cs="Arial"/>
                <w:iCs/>
                <w:highlight w:val="yellow"/>
              </w:rPr>
            </w:pPr>
          </w:p>
        </w:tc>
      </w:tr>
      <w:tr w:rsidR="0027046D" w:rsidRPr="00A664A5" w14:paraId="7AD04FEB" w14:textId="77777777" w:rsidTr="00B30BC7">
        <w:trPr>
          <w:trHeight w:val="851"/>
        </w:trPr>
        <w:tc>
          <w:tcPr>
            <w:tcW w:w="3794" w:type="dxa"/>
            <w:shd w:val="clear" w:color="auto" w:fill="auto"/>
            <w:vAlign w:val="center"/>
          </w:tcPr>
          <w:p w14:paraId="445F5838" w14:textId="77777777" w:rsidR="0027046D" w:rsidRDefault="0027046D" w:rsidP="00B30BC7">
            <w:pPr>
              <w:rPr>
                <w:rFonts w:ascii="Arial" w:hAnsi="Arial" w:cs="Arial"/>
                <w:b/>
                <w:iCs/>
              </w:rPr>
            </w:pPr>
            <w:r>
              <w:rPr>
                <w:rFonts w:ascii="Arial" w:hAnsi="Arial" w:cs="Arial"/>
                <w:b/>
                <w:iCs/>
              </w:rPr>
              <w:t>Studente/i</w:t>
            </w:r>
          </w:p>
          <w:p w14:paraId="18C83E47" w14:textId="77777777" w:rsidR="0027046D" w:rsidRPr="007A1AAC" w:rsidRDefault="0027046D" w:rsidP="00B30BC7">
            <w:pPr>
              <w:rPr>
                <w:rFonts w:ascii="Arial" w:hAnsi="Arial" w:cs="Arial"/>
                <w:i/>
                <w:iCs/>
              </w:rPr>
            </w:pPr>
            <w:r>
              <w:rPr>
                <w:rFonts w:ascii="Arial" w:hAnsi="Arial" w:cs="Arial"/>
                <w:i/>
                <w:iCs/>
              </w:rPr>
              <w:t>(obbligatoria la presenza di almeno uno studente)</w:t>
            </w:r>
          </w:p>
        </w:tc>
        <w:tc>
          <w:tcPr>
            <w:tcW w:w="6552" w:type="dxa"/>
            <w:shd w:val="clear" w:color="auto" w:fill="auto"/>
            <w:vAlign w:val="center"/>
          </w:tcPr>
          <w:p w14:paraId="5509ECC7" w14:textId="77777777" w:rsidR="0027046D" w:rsidRDefault="0027046D" w:rsidP="0027046D">
            <w:pPr>
              <w:numPr>
                <w:ilvl w:val="0"/>
                <w:numId w:val="61"/>
              </w:numPr>
              <w:spacing w:before="0" w:after="0" w:line="240" w:lineRule="auto"/>
              <w:rPr>
                <w:rFonts w:ascii="Arial" w:hAnsi="Arial" w:cs="Arial"/>
                <w:iCs/>
              </w:rPr>
            </w:pPr>
            <w:r>
              <w:rPr>
                <w:rFonts w:ascii="Arial" w:hAnsi="Arial" w:cs="Arial"/>
                <w:iCs/>
              </w:rPr>
              <w:t>….</w:t>
            </w:r>
          </w:p>
          <w:p w14:paraId="78CD76F7"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p w14:paraId="7D59D86A"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tc>
      </w:tr>
      <w:tr w:rsidR="0027046D" w:rsidRPr="00A664A5" w14:paraId="40F91C8B" w14:textId="77777777" w:rsidTr="00B30BC7">
        <w:trPr>
          <w:trHeight w:val="851"/>
        </w:trPr>
        <w:tc>
          <w:tcPr>
            <w:tcW w:w="3794" w:type="dxa"/>
            <w:shd w:val="clear" w:color="auto" w:fill="auto"/>
            <w:vAlign w:val="center"/>
          </w:tcPr>
          <w:p w14:paraId="2496DC7D" w14:textId="77777777" w:rsidR="0027046D" w:rsidRPr="004A2B75" w:rsidRDefault="0027046D" w:rsidP="00B30BC7">
            <w:pPr>
              <w:rPr>
                <w:rFonts w:ascii="Arial" w:hAnsi="Arial" w:cs="Arial"/>
                <w:b/>
                <w:iCs/>
              </w:rPr>
            </w:pPr>
            <w:r>
              <w:rPr>
                <w:rFonts w:ascii="Arial" w:hAnsi="Arial" w:cs="Arial"/>
                <w:b/>
                <w:iCs/>
              </w:rPr>
              <w:t>Docenti del CdS</w:t>
            </w:r>
          </w:p>
        </w:tc>
        <w:tc>
          <w:tcPr>
            <w:tcW w:w="6552" w:type="dxa"/>
            <w:shd w:val="clear" w:color="auto" w:fill="auto"/>
            <w:vAlign w:val="center"/>
          </w:tcPr>
          <w:p w14:paraId="4A957376" w14:textId="77777777" w:rsidR="0027046D" w:rsidRDefault="0027046D" w:rsidP="0027046D">
            <w:pPr>
              <w:numPr>
                <w:ilvl w:val="0"/>
                <w:numId w:val="61"/>
              </w:numPr>
              <w:spacing w:before="0" w:after="0" w:line="240" w:lineRule="auto"/>
              <w:rPr>
                <w:rFonts w:ascii="Arial" w:hAnsi="Arial" w:cs="Arial"/>
                <w:iCs/>
              </w:rPr>
            </w:pPr>
            <w:r>
              <w:rPr>
                <w:rFonts w:ascii="Arial" w:hAnsi="Arial" w:cs="Arial"/>
                <w:iCs/>
              </w:rPr>
              <w:t>….</w:t>
            </w:r>
          </w:p>
          <w:p w14:paraId="627B5DB7"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p w14:paraId="31C72C3E"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tc>
      </w:tr>
      <w:tr w:rsidR="0027046D" w:rsidRPr="00A664A5" w14:paraId="2799E2E0" w14:textId="77777777" w:rsidTr="00B30BC7">
        <w:trPr>
          <w:trHeight w:val="851"/>
        </w:trPr>
        <w:tc>
          <w:tcPr>
            <w:tcW w:w="3794" w:type="dxa"/>
            <w:shd w:val="clear" w:color="auto" w:fill="auto"/>
            <w:vAlign w:val="center"/>
          </w:tcPr>
          <w:p w14:paraId="2FC8C80E" w14:textId="77777777" w:rsidR="0027046D" w:rsidRPr="004A2B75" w:rsidRDefault="0027046D" w:rsidP="00B30BC7">
            <w:pPr>
              <w:rPr>
                <w:rFonts w:ascii="Arial" w:hAnsi="Arial" w:cs="Arial"/>
                <w:b/>
                <w:iCs/>
              </w:rPr>
            </w:pPr>
            <w:r>
              <w:rPr>
                <w:rFonts w:ascii="Arial" w:hAnsi="Arial" w:cs="Arial"/>
                <w:b/>
                <w:iCs/>
              </w:rPr>
              <w:t xml:space="preserve">Personale tecnico-amministrativo </w:t>
            </w:r>
          </w:p>
        </w:tc>
        <w:tc>
          <w:tcPr>
            <w:tcW w:w="6552" w:type="dxa"/>
            <w:shd w:val="clear" w:color="auto" w:fill="auto"/>
            <w:vAlign w:val="center"/>
          </w:tcPr>
          <w:p w14:paraId="44AF8678" w14:textId="77777777" w:rsidR="0027046D" w:rsidRDefault="0027046D" w:rsidP="0027046D">
            <w:pPr>
              <w:numPr>
                <w:ilvl w:val="0"/>
                <w:numId w:val="61"/>
              </w:numPr>
              <w:spacing w:before="0" w:after="0" w:line="240" w:lineRule="auto"/>
              <w:rPr>
                <w:rFonts w:ascii="Arial" w:hAnsi="Arial" w:cs="Arial"/>
                <w:iCs/>
              </w:rPr>
            </w:pPr>
            <w:r>
              <w:rPr>
                <w:rFonts w:ascii="Arial" w:hAnsi="Arial" w:cs="Arial"/>
                <w:iCs/>
              </w:rPr>
              <w:t>….</w:t>
            </w:r>
          </w:p>
          <w:p w14:paraId="1CC68B14"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p w14:paraId="07D23DCF"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tc>
      </w:tr>
      <w:tr w:rsidR="0027046D" w:rsidRPr="00A664A5" w14:paraId="5F871CAB" w14:textId="77777777" w:rsidTr="00B30BC7">
        <w:trPr>
          <w:trHeight w:val="851"/>
        </w:trPr>
        <w:tc>
          <w:tcPr>
            <w:tcW w:w="3794" w:type="dxa"/>
            <w:shd w:val="clear" w:color="auto" w:fill="auto"/>
            <w:vAlign w:val="center"/>
          </w:tcPr>
          <w:p w14:paraId="55A17973" w14:textId="77777777" w:rsidR="0027046D" w:rsidRPr="004A2B75" w:rsidRDefault="0027046D" w:rsidP="00B30BC7">
            <w:pPr>
              <w:rPr>
                <w:rFonts w:ascii="Arial" w:hAnsi="Arial" w:cs="Arial"/>
                <w:b/>
                <w:iCs/>
              </w:rPr>
            </w:pPr>
            <w:r>
              <w:rPr>
                <w:rFonts w:ascii="Arial" w:hAnsi="Arial" w:cs="Arial"/>
                <w:b/>
                <w:iCs/>
              </w:rPr>
              <w:t>Altre persone consultate</w:t>
            </w:r>
          </w:p>
        </w:tc>
        <w:tc>
          <w:tcPr>
            <w:tcW w:w="6552" w:type="dxa"/>
            <w:shd w:val="clear" w:color="auto" w:fill="auto"/>
            <w:vAlign w:val="center"/>
          </w:tcPr>
          <w:p w14:paraId="2EBD14F5" w14:textId="77777777" w:rsidR="0027046D" w:rsidRDefault="0027046D" w:rsidP="0027046D">
            <w:pPr>
              <w:numPr>
                <w:ilvl w:val="0"/>
                <w:numId w:val="61"/>
              </w:numPr>
              <w:spacing w:before="0" w:after="0" w:line="240" w:lineRule="auto"/>
              <w:rPr>
                <w:rFonts w:ascii="Arial" w:hAnsi="Arial" w:cs="Arial"/>
                <w:iCs/>
              </w:rPr>
            </w:pPr>
            <w:r>
              <w:rPr>
                <w:rFonts w:ascii="Arial" w:hAnsi="Arial" w:cs="Arial"/>
                <w:iCs/>
              </w:rPr>
              <w:t>….</w:t>
            </w:r>
          </w:p>
          <w:p w14:paraId="26D9CF3A"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p w14:paraId="0CEF9DD8" w14:textId="77777777" w:rsidR="0027046D" w:rsidRPr="001B4921" w:rsidRDefault="0027046D" w:rsidP="0027046D">
            <w:pPr>
              <w:numPr>
                <w:ilvl w:val="0"/>
                <w:numId w:val="61"/>
              </w:numPr>
              <w:spacing w:before="0" w:after="0" w:line="240" w:lineRule="auto"/>
              <w:rPr>
                <w:rFonts w:ascii="Arial" w:hAnsi="Arial" w:cs="Arial"/>
                <w:iCs/>
              </w:rPr>
            </w:pPr>
            <w:r>
              <w:rPr>
                <w:rFonts w:ascii="Arial" w:hAnsi="Arial" w:cs="Arial"/>
                <w:iCs/>
              </w:rPr>
              <w:t>….</w:t>
            </w:r>
          </w:p>
        </w:tc>
      </w:tr>
    </w:tbl>
    <w:p w14:paraId="1284DA5B" w14:textId="77777777" w:rsidR="00407DE1" w:rsidRDefault="00407DE1" w:rsidP="0027046D">
      <w:pPr>
        <w:keepNext/>
        <w:tabs>
          <w:tab w:val="left" w:pos="142"/>
        </w:tabs>
        <w:spacing w:before="120" w:after="120" w:line="216" w:lineRule="auto"/>
        <w:jc w:val="both"/>
        <w:rPr>
          <w:rFonts w:ascii="Arial" w:hAnsi="Arial" w:cs="Arial"/>
          <w:color w:val="000000"/>
        </w:rPr>
      </w:pPr>
    </w:p>
    <w:p w14:paraId="21A69096" w14:textId="77777777" w:rsidR="00407DE1" w:rsidRDefault="00407DE1">
      <w:pPr>
        <w:spacing w:before="0"/>
        <w:rPr>
          <w:rFonts w:ascii="Arial" w:hAnsi="Arial" w:cs="Arial"/>
          <w:color w:val="000000"/>
        </w:rPr>
      </w:pPr>
      <w:r>
        <w:rPr>
          <w:rFonts w:ascii="Arial" w:hAnsi="Arial" w:cs="Arial"/>
          <w:color w:val="000000"/>
        </w:rPr>
        <w:br w:type="page"/>
      </w:r>
    </w:p>
    <w:p w14:paraId="52AEE25E" w14:textId="0DB98817" w:rsidR="0027046D" w:rsidRDefault="0027046D" w:rsidP="0027046D">
      <w:pPr>
        <w:keepNext/>
        <w:tabs>
          <w:tab w:val="left" w:pos="142"/>
        </w:tabs>
        <w:spacing w:before="120" w:after="120" w:line="216" w:lineRule="auto"/>
        <w:jc w:val="both"/>
        <w:rPr>
          <w:rFonts w:ascii="Arial" w:hAnsi="Arial" w:cs="Arial"/>
          <w:color w:val="000000"/>
        </w:rPr>
      </w:pPr>
      <w:r w:rsidRPr="004A2B75">
        <w:rPr>
          <w:rFonts w:ascii="Arial" w:hAnsi="Arial" w:cs="Arial"/>
          <w:color w:val="000000"/>
        </w:rPr>
        <w:lastRenderedPageBreak/>
        <w:t>Il Gruppo di Riesame si è riunito, per la discussione degli argomenti riportati nei quadri delle sezioni di questo Rapporto di Riesame, operando come segue:</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403"/>
      </w:tblGrid>
      <w:tr w:rsidR="0027046D" w:rsidRPr="00A664A5" w14:paraId="48E5A1E4" w14:textId="77777777" w:rsidTr="00B30BC7">
        <w:trPr>
          <w:trHeight w:val="567"/>
        </w:trPr>
        <w:tc>
          <w:tcPr>
            <w:tcW w:w="2943" w:type="dxa"/>
            <w:shd w:val="clear" w:color="auto" w:fill="auto"/>
            <w:vAlign w:val="center"/>
          </w:tcPr>
          <w:p w14:paraId="1A2F06FE" w14:textId="77777777" w:rsidR="0027046D" w:rsidRDefault="0027046D" w:rsidP="00B30BC7">
            <w:pPr>
              <w:rPr>
                <w:rFonts w:ascii="Arial" w:hAnsi="Arial" w:cs="Arial"/>
                <w:b/>
                <w:color w:val="000000"/>
              </w:rPr>
            </w:pPr>
            <w:r>
              <w:rPr>
                <w:rFonts w:ascii="Arial" w:hAnsi="Arial" w:cs="Arial"/>
                <w:b/>
                <w:color w:val="000000"/>
              </w:rPr>
              <w:t>Data incontro</w:t>
            </w:r>
          </w:p>
        </w:tc>
        <w:tc>
          <w:tcPr>
            <w:tcW w:w="7403" w:type="dxa"/>
            <w:shd w:val="clear" w:color="auto" w:fill="auto"/>
            <w:vAlign w:val="center"/>
          </w:tcPr>
          <w:p w14:paraId="192C05C2" w14:textId="77777777" w:rsidR="0027046D" w:rsidRPr="002754BB" w:rsidRDefault="0027046D" w:rsidP="00B30BC7">
            <w:pPr>
              <w:jc w:val="center"/>
              <w:rPr>
                <w:rFonts w:ascii="Arial" w:hAnsi="Arial" w:cs="Arial"/>
                <w:b/>
                <w:iCs/>
                <w:highlight w:val="yellow"/>
              </w:rPr>
            </w:pPr>
            <w:r>
              <w:rPr>
                <w:rFonts w:ascii="Arial" w:hAnsi="Arial" w:cs="Arial"/>
                <w:b/>
                <w:iCs/>
              </w:rPr>
              <w:t>Argomenti trattati / Ordine del giorno</w:t>
            </w:r>
          </w:p>
        </w:tc>
      </w:tr>
      <w:tr w:rsidR="0027046D" w:rsidRPr="00A664A5" w14:paraId="5D398BF8" w14:textId="77777777" w:rsidTr="00B30BC7">
        <w:trPr>
          <w:trHeight w:val="567"/>
        </w:trPr>
        <w:tc>
          <w:tcPr>
            <w:tcW w:w="2943" w:type="dxa"/>
            <w:shd w:val="clear" w:color="auto" w:fill="auto"/>
            <w:vAlign w:val="center"/>
          </w:tcPr>
          <w:p w14:paraId="2C808D6F" w14:textId="77777777" w:rsidR="0027046D" w:rsidRPr="003278CF" w:rsidRDefault="0027046D" w:rsidP="00B30BC7">
            <w:pPr>
              <w:rPr>
                <w:rFonts w:ascii="Arial" w:hAnsi="Arial" w:cs="Arial"/>
                <w:color w:val="000000"/>
              </w:rPr>
            </w:pPr>
            <w:r w:rsidRPr="003278CF">
              <w:rPr>
                <w:rFonts w:ascii="Arial" w:hAnsi="Arial" w:cs="Arial"/>
                <w:color w:val="000000"/>
              </w:rPr>
              <w:t>…./</w:t>
            </w:r>
            <w:r>
              <w:rPr>
                <w:rFonts w:ascii="Arial" w:hAnsi="Arial" w:cs="Arial"/>
                <w:color w:val="000000"/>
              </w:rPr>
              <w:t>…</w:t>
            </w:r>
            <w:r w:rsidRPr="003278CF">
              <w:rPr>
                <w:rFonts w:ascii="Arial" w:hAnsi="Arial" w:cs="Arial"/>
                <w:color w:val="000000"/>
              </w:rPr>
              <w:t>/</w:t>
            </w:r>
            <w:r>
              <w:rPr>
                <w:rFonts w:ascii="Arial" w:hAnsi="Arial" w:cs="Arial"/>
                <w:color w:val="000000"/>
              </w:rPr>
              <w:t>……</w:t>
            </w:r>
          </w:p>
        </w:tc>
        <w:tc>
          <w:tcPr>
            <w:tcW w:w="7403" w:type="dxa"/>
            <w:shd w:val="clear" w:color="auto" w:fill="auto"/>
            <w:vAlign w:val="center"/>
          </w:tcPr>
          <w:p w14:paraId="5ABE9A7D" w14:textId="77777777" w:rsidR="0027046D" w:rsidRDefault="0027046D" w:rsidP="00B30BC7">
            <w:pPr>
              <w:jc w:val="center"/>
              <w:rPr>
                <w:rFonts w:ascii="Arial" w:hAnsi="Arial" w:cs="Arial"/>
                <w:b/>
                <w:iCs/>
              </w:rPr>
            </w:pPr>
          </w:p>
        </w:tc>
      </w:tr>
      <w:tr w:rsidR="0027046D" w:rsidRPr="00A664A5" w14:paraId="637E9C9F" w14:textId="77777777" w:rsidTr="00B30BC7">
        <w:trPr>
          <w:trHeight w:val="567"/>
        </w:trPr>
        <w:tc>
          <w:tcPr>
            <w:tcW w:w="2943" w:type="dxa"/>
            <w:shd w:val="clear" w:color="auto" w:fill="auto"/>
            <w:vAlign w:val="center"/>
          </w:tcPr>
          <w:p w14:paraId="03BB8BC7" w14:textId="77777777" w:rsidR="0027046D" w:rsidRDefault="0027046D" w:rsidP="00B30BC7">
            <w:pPr>
              <w:rPr>
                <w:rFonts w:ascii="Arial" w:hAnsi="Arial" w:cs="Arial"/>
                <w:b/>
                <w:color w:val="000000"/>
              </w:rPr>
            </w:pPr>
            <w:r w:rsidRPr="003278CF">
              <w:rPr>
                <w:rFonts w:ascii="Arial" w:hAnsi="Arial" w:cs="Arial"/>
                <w:color w:val="000000"/>
              </w:rPr>
              <w:t>…./</w:t>
            </w:r>
            <w:r>
              <w:rPr>
                <w:rFonts w:ascii="Arial" w:hAnsi="Arial" w:cs="Arial"/>
                <w:color w:val="000000"/>
              </w:rPr>
              <w:t>…</w:t>
            </w:r>
            <w:r w:rsidRPr="003278CF">
              <w:rPr>
                <w:rFonts w:ascii="Arial" w:hAnsi="Arial" w:cs="Arial"/>
                <w:color w:val="000000"/>
              </w:rPr>
              <w:t>/</w:t>
            </w:r>
            <w:r>
              <w:rPr>
                <w:rFonts w:ascii="Arial" w:hAnsi="Arial" w:cs="Arial"/>
                <w:color w:val="000000"/>
              </w:rPr>
              <w:t>……</w:t>
            </w:r>
          </w:p>
        </w:tc>
        <w:tc>
          <w:tcPr>
            <w:tcW w:w="7403" w:type="dxa"/>
            <w:shd w:val="clear" w:color="auto" w:fill="auto"/>
            <w:vAlign w:val="center"/>
          </w:tcPr>
          <w:p w14:paraId="4CEE0D3C" w14:textId="77777777" w:rsidR="0027046D" w:rsidRDefault="0027046D" w:rsidP="00B30BC7">
            <w:pPr>
              <w:jc w:val="center"/>
              <w:rPr>
                <w:rFonts w:ascii="Arial" w:hAnsi="Arial" w:cs="Arial"/>
                <w:b/>
                <w:iCs/>
              </w:rPr>
            </w:pPr>
          </w:p>
        </w:tc>
      </w:tr>
      <w:tr w:rsidR="0027046D" w:rsidRPr="00A664A5" w14:paraId="12B0873B" w14:textId="77777777" w:rsidTr="00B30BC7">
        <w:trPr>
          <w:trHeight w:val="567"/>
        </w:trPr>
        <w:tc>
          <w:tcPr>
            <w:tcW w:w="2943" w:type="dxa"/>
            <w:shd w:val="clear" w:color="auto" w:fill="auto"/>
            <w:vAlign w:val="center"/>
          </w:tcPr>
          <w:p w14:paraId="0B4B7A33" w14:textId="77777777" w:rsidR="0027046D" w:rsidRPr="003278CF" w:rsidRDefault="0027046D" w:rsidP="00B30BC7">
            <w:pPr>
              <w:rPr>
                <w:rFonts w:ascii="Arial" w:hAnsi="Arial" w:cs="Arial"/>
                <w:color w:val="000000"/>
              </w:rPr>
            </w:pPr>
            <w:r w:rsidRPr="003278CF">
              <w:rPr>
                <w:rFonts w:ascii="Arial" w:hAnsi="Arial" w:cs="Arial"/>
                <w:color w:val="000000"/>
              </w:rPr>
              <w:t>…./</w:t>
            </w:r>
            <w:r>
              <w:rPr>
                <w:rFonts w:ascii="Arial" w:hAnsi="Arial" w:cs="Arial"/>
                <w:color w:val="000000"/>
              </w:rPr>
              <w:t>…</w:t>
            </w:r>
            <w:r w:rsidRPr="003278CF">
              <w:rPr>
                <w:rFonts w:ascii="Arial" w:hAnsi="Arial" w:cs="Arial"/>
                <w:color w:val="000000"/>
              </w:rPr>
              <w:t>/</w:t>
            </w:r>
            <w:r>
              <w:rPr>
                <w:rFonts w:ascii="Arial" w:hAnsi="Arial" w:cs="Arial"/>
                <w:color w:val="000000"/>
              </w:rPr>
              <w:t>……</w:t>
            </w:r>
          </w:p>
        </w:tc>
        <w:tc>
          <w:tcPr>
            <w:tcW w:w="7403" w:type="dxa"/>
            <w:shd w:val="clear" w:color="auto" w:fill="auto"/>
            <w:vAlign w:val="center"/>
          </w:tcPr>
          <w:p w14:paraId="699BA25C" w14:textId="77777777" w:rsidR="0027046D" w:rsidRDefault="0027046D" w:rsidP="00B30BC7">
            <w:pPr>
              <w:jc w:val="center"/>
              <w:rPr>
                <w:rFonts w:ascii="Arial" w:hAnsi="Arial" w:cs="Arial"/>
                <w:b/>
                <w:iCs/>
              </w:rPr>
            </w:pPr>
          </w:p>
        </w:tc>
      </w:tr>
    </w:tbl>
    <w:p w14:paraId="194093D0" w14:textId="77777777" w:rsidR="0027046D" w:rsidRDefault="0027046D" w:rsidP="0027046D">
      <w:pPr>
        <w:keepNext/>
        <w:spacing w:before="120" w:after="120"/>
        <w:rPr>
          <w:rFonts w:ascii="Arial" w:hAnsi="Arial" w:cs="Arial"/>
          <w:b/>
          <w:color w:val="000000"/>
        </w:rPr>
      </w:pPr>
      <w:r w:rsidRPr="003278CF">
        <w:rPr>
          <w:rFonts w:ascii="Arial" w:hAnsi="Arial" w:cs="Arial"/>
          <w:b/>
          <w:color w:val="002060"/>
        </w:rPr>
        <w:t xml:space="preserve">Sintesi dell’esito della discussione con il Consiglio </w:t>
      </w:r>
      <w:r>
        <w:rPr>
          <w:rFonts w:ascii="Arial" w:hAnsi="Arial" w:cs="Arial"/>
          <w:b/>
          <w:color w:val="002060"/>
        </w:rPr>
        <w:t>di Dipartimento</w:t>
      </w:r>
      <w:r w:rsidRPr="008612FF">
        <w:rPr>
          <w:rFonts w:ascii="Arial" w:hAnsi="Arial" w:cs="Arial"/>
          <w:b/>
          <w:color w:val="002060"/>
        </w:rPr>
        <w:t>:</w:t>
      </w:r>
      <w:r>
        <w:rPr>
          <w:rFonts w:ascii="Arial" w:hAnsi="Arial" w:cs="Arial"/>
          <w:b/>
          <w:color w:val="002060"/>
        </w:rPr>
        <w:t xml:space="preserve"> </w:t>
      </w:r>
      <w:r w:rsidRPr="00A260BD">
        <w:rPr>
          <w:rFonts w:ascii="Arial" w:hAnsi="Arial" w:cs="Arial"/>
          <w:b/>
          <w:color w:val="00B050"/>
        </w:rPr>
        <w:t>(</w:t>
      </w:r>
      <w:bookmarkStart w:id="3" w:name="_Ref487181449"/>
      <w:r w:rsidRPr="00A260BD">
        <w:rPr>
          <w:rStyle w:val="Rimandonotadichiusura"/>
          <w:rFonts w:ascii="Arial" w:hAnsi="Arial" w:cs="Arial"/>
          <w:b/>
          <w:color w:val="00B050"/>
        </w:rPr>
        <w:endnoteReference w:id="2"/>
      </w:r>
      <w:bookmarkEnd w:id="3"/>
      <w:r w:rsidRPr="00A260BD">
        <w:rPr>
          <w:rFonts w:ascii="Arial" w:hAnsi="Arial" w:cs="Arial"/>
          <w:b/>
          <w:color w:val="00B050"/>
        </w:rPr>
        <w:t>)</w:t>
      </w:r>
    </w:p>
    <w:p w14:paraId="5D7360F0" w14:textId="77777777" w:rsidR="0027046D" w:rsidRDefault="0027046D" w:rsidP="0027046D">
      <w:pPr>
        <w:keepNext/>
        <w:shd w:val="clear" w:color="auto" w:fill="FFFFFF"/>
        <w:spacing w:line="360" w:lineRule="auto"/>
        <w:jc w:val="both"/>
        <w:rPr>
          <w:rFonts w:ascii="Arial" w:hAnsi="Arial" w:cs="Arial"/>
          <w:color w:val="000000"/>
        </w:rPr>
      </w:pPr>
      <w:r w:rsidRPr="004A2B75">
        <w:rPr>
          <w:rFonts w:ascii="Arial" w:hAnsi="Arial" w:cs="Arial"/>
          <w:color w:val="000000"/>
        </w:rPr>
        <w:t xml:space="preserve">Il </w:t>
      </w:r>
      <w:r>
        <w:rPr>
          <w:rFonts w:ascii="Arial" w:hAnsi="Arial" w:cs="Arial"/>
          <w:color w:val="000000"/>
        </w:rPr>
        <w:t>presente Rapporto</w:t>
      </w:r>
      <w:r w:rsidRPr="004A2B75">
        <w:rPr>
          <w:rFonts w:ascii="Arial" w:hAnsi="Arial" w:cs="Arial"/>
          <w:color w:val="000000"/>
        </w:rPr>
        <w:t xml:space="preserve"> di Riesame</w:t>
      </w:r>
      <w:r>
        <w:rPr>
          <w:rFonts w:ascii="Arial" w:hAnsi="Arial" w:cs="Arial"/>
          <w:color w:val="000000"/>
        </w:rPr>
        <w:t xml:space="preserve"> è stato presentato e discusso nel Consiglio di Dipartimento nella seduta del </w:t>
      </w:r>
      <w:r w:rsidRPr="003278CF">
        <w:rPr>
          <w:rFonts w:ascii="Arial" w:hAnsi="Arial" w:cs="Arial"/>
          <w:color w:val="000000"/>
        </w:rPr>
        <w:t>…./</w:t>
      </w:r>
      <w:r>
        <w:rPr>
          <w:rFonts w:ascii="Arial" w:hAnsi="Arial" w:cs="Arial"/>
          <w:color w:val="000000"/>
        </w:rPr>
        <w:t>…</w:t>
      </w:r>
      <w:r w:rsidRPr="003278CF">
        <w:rPr>
          <w:rFonts w:ascii="Arial" w:hAnsi="Arial" w:cs="Arial"/>
          <w:color w:val="000000"/>
        </w:rPr>
        <w:t>/</w:t>
      </w:r>
      <w:r>
        <w:rPr>
          <w:rFonts w:ascii="Arial" w:hAnsi="Arial" w:cs="Arial"/>
          <w:color w:val="000000"/>
        </w:rPr>
        <w:t>……. Si allega di seguito l’estratto del verbale della seduta / la sintesi della discussione:</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27046D" w:rsidRPr="004A2B75" w14:paraId="68406B79" w14:textId="77777777" w:rsidTr="00407DE1">
        <w:trPr>
          <w:trHeight w:val="8029"/>
        </w:trPr>
        <w:tc>
          <w:tcPr>
            <w:tcW w:w="10206" w:type="dxa"/>
            <w:shd w:val="clear" w:color="auto" w:fill="auto"/>
          </w:tcPr>
          <w:p w14:paraId="2E5AB0E1" w14:textId="77777777" w:rsidR="0027046D" w:rsidRPr="004A2B75" w:rsidRDefault="0027046D" w:rsidP="00B30BC7">
            <w:pPr>
              <w:rPr>
                <w:rFonts w:ascii="Arial" w:hAnsi="Arial" w:cs="Arial"/>
                <w:color w:val="000000"/>
              </w:rPr>
            </w:pPr>
          </w:p>
        </w:tc>
      </w:tr>
    </w:tbl>
    <w:p w14:paraId="0A67E298" w14:textId="77777777" w:rsidR="0027046D" w:rsidRPr="001B4921" w:rsidRDefault="0027046D" w:rsidP="0027046D">
      <w:pPr>
        <w:tabs>
          <w:tab w:val="left" w:pos="845"/>
          <w:tab w:val="left" w:pos="3405"/>
          <w:tab w:val="left" w:pos="5953"/>
        </w:tabs>
        <w:spacing w:after="120"/>
        <w:ind w:right="147"/>
        <w:textAlignment w:val="baseline"/>
        <w:rPr>
          <w:rFonts w:ascii="Arial" w:hAnsi="Arial" w:cs="Calibri"/>
          <w:b/>
          <w:bCs/>
          <w:color w:val="002060"/>
          <w:sz w:val="28"/>
          <w:szCs w:val="28"/>
        </w:rPr>
      </w:pPr>
      <w:r>
        <w:br w:type="page"/>
      </w:r>
    </w:p>
    <w:p w14:paraId="0F8E2D3A" w14:textId="327C3784" w:rsidR="00085C82" w:rsidRDefault="00DF21CF" w:rsidP="00E7037A">
      <w:pPr>
        <w:pStyle w:val="Titolo3"/>
        <w:spacing w:after="120"/>
        <w:rPr>
          <w:rFonts w:ascii="Arial" w:hAnsi="Arial" w:cs="Arial"/>
          <w:b/>
          <w:color w:val="0070C0"/>
          <w:szCs w:val="22"/>
        </w:rPr>
      </w:pPr>
      <w:bookmarkStart w:id="4" w:name="_Toc455392960"/>
      <w:bookmarkStart w:id="5" w:name="_Toc470188563"/>
      <w:bookmarkEnd w:id="0"/>
      <w:bookmarkEnd w:id="1"/>
      <w:r>
        <w:rPr>
          <w:rFonts w:ascii="Arial" w:hAnsi="Arial" w:cs="Arial"/>
          <w:b/>
          <w:color w:val="0070C0"/>
          <w:szCs w:val="22"/>
        </w:rPr>
        <w:lastRenderedPageBreak/>
        <w:t>1</w:t>
      </w:r>
      <w:r w:rsidRPr="00DF21CF">
        <w:rPr>
          <w:rFonts w:ascii="Arial" w:hAnsi="Arial" w:cs="Arial"/>
          <w:b/>
          <w:color w:val="0070C0"/>
          <w:szCs w:val="22"/>
        </w:rPr>
        <w:t xml:space="preserve"> DEFINIZIONE DEI PROFILI CULTURALI E PROFESSIONALE E ARCHITETTURA DEL CD</w:t>
      </w:r>
      <w:bookmarkEnd w:id="4"/>
      <w:r w:rsidRPr="00DF21CF">
        <w:rPr>
          <w:rFonts w:ascii="Arial" w:hAnsi="Arial" w:cs="Arial"/>
          <w:b/>
          <w:color w:val="0070C0"/>
          <w:szCs w:val="22"/>
        </w:rPr>
        <w:t>S</w:t>
      </w:r>
      <w:bookmarkEnd w:id="5"/>
    </w:p>
    <w:p w14:paraId="6D7EFA18" w14:textId="77777777" w:rsidR="00C9214B" w:rsidRDefault="008D6EDC" w:rsidP="008D6EDC">
      <w:pPr>
        <w:jc w:val="both"/>
        <w:rPr>
          <w:rFonts w:ascii="Arial" w:hAnsi="Arial" w:cs="Arial"/>
          <w:b/>
          <w:i/>
        </w:rPr>
      </w:pPr>
      <w:r w:rsidRPr="008D6EDC">
        <w:rPr>
          <w:rFonts w:ascii="Arial" w:hAnsi="Arial" w:cs="Arial"/>
          <w:b/>
          <w:i/>
        </w:rPr>
        <w:t xml:space="preserve">Documento ANVUR “Accreditamento periodico delle sedi e dei corsi di studio universitari Linee Guida (AVA 2.0, 5 maggio 2017) capitolo 9.2. “Requisiti </w:t>
      </w:r>
      <w:r w:rsidR="00C9214B">
        <w:rPr>
          <w:rFonts w:ascii="Arial" w:hAnsi="Arial" w:cs="Arial"/>
          <w:b/>
          <w:i/>
        </w:rPr>
        <w:t>di qualità dei corsi di studio”</w:t>
      </w:r>
    </w:p>
    <w:p w14:paraId="622897E4" w14:textId="349D2FC3" w:rsidR="008D6EDC" w:rsidRPr="008D6EDC" w:rsidRDefault="00C9214B" w:rsidP="008D6EDC">
      <w:pPr>
        <w:jc w:val="both"/>
        <w:rPr>
          <w:rFonts w:ascii="Arial" w:hAnsi="Arial" w:cs="Arial"/>
          <w:b/>
          <w:i/>
          <w:color w:val="00B050"/>
        </w:rPr>
      </w:pPr>
      <w:r>
        <w:rPr>
          <w:rFonts w:ascii="Arial" w:hAnsi="Arial" w:cs="Arial"/>
          <w:b/>
          <w:i/>
          <w:color w:val="00B050"/>
        </w:rPr>
        <w:t xml:space="preserve">Requisito R3 “Assicurazione della Qualità nei corsi di studio” – </w:t>
      </w:r>
      <w:r w:rsidR="00111DDB">
        <w:rPr>
          <w:rFonts w:ascii="Arial" w:hAnsi="Arial" w:cs="Arial"/>
          <w:b/>
          <w:i/>
          <w:color w:val="00B050"/>
        </w:rPr>
        <w:t>Indicatore</w:t>
      </w:r>
      <w:r w:rsidR="008D6EDC" w:rsidRPr="008D6EDC">
        <w:rPr>
          <w:rFonts w:ascii="Arial" w:hAnsi="Arial" w:cs="Arial"/>
          <w:b/>
          <w:i/>
          <w:color w:val="00B050"/>
        </w:rPr>
        <w:t xml:space="preserve"> R3.A “Il CdS definisce i profili culturali e professionali della figura che intende formare e propone attività formative coerenti?”</w:t>
      </w:r>
      <w:r w:rsidR="00A53FD2" w:rsidRPr="00A53FD2">
        <w:rPr>
          <w:rFonts w:ascii="Arial" w:hAnsi="Arial" w:cs="Arial"/>
          <w:b/>
          <w:color w:val="00B050"/>
        </w:rPr>
        <w:t xml:space="preserve"> </w:t>
      </w:r>
      <w:hyperlink r:id="rId11" w:history="1">
        <w:r w:rsidR="00111DDB">
          <w:rPr>
            <w:rStyle w:val="Collegamentoipertestuale"/>
            <w:rFonts w:ascii="Arial" w:hAnsi="Arial" w:cs="Arial"/>
            <w:b/>
          </w:rPr>
          <w:t>VEDI TABELLA SINOTTICA DEL</w:t>
        </w:r>
        <w:r w:rsidR="00552B78">
          <w:rPr>
            <w:rStyle w:val="Collegamentoipertestuale"/>
            <w:rFonts w:ascii="Arial" w:hAnsi="Arial" w:cs="Arial"/>
            <w:b/>
          </w:rPr>
          <w:t>L</w:t>
        </w:r>
        <w:r w:rsidR="00111DDB">
          <w:rPr>
            <w:rStyle w:val="Collegamentoipertestuale"/>
            <w:rFonts w:ascii="Arial" w:hAnsi="Arial" w:cs="Arial"/>
            <w:b/>
          </w:rPr>
          <w:t>’</w:t>
        </w:r>
        <w:r w:rsidR="00552B78">
          <w:rPr>
            <w:rStyle w:val="Collegamentoipertestuale"/>
            <w:rFonts w:ascii="Arial" w:hAnsi="Arial" w:cs="Arial"/>
            <w:b/>
          </w:rPr>
          <w:t>I</w:t>
        </w:r>
        <w:r w:rsidR="00111DDB">
          <w:rPr>
            <w:rStyle w:val="Collegamentoipertestuale"/>
            <w:rFonts w:ascii="Arial" w:hAnsi="Arial" w:cs="Arial"/>
            <w:b/>
          </w:rPr>
          <w:t xml:space="preserve">NDICATORE </w:t>
        </w:r>
        <w:r w:rsidR="00E510D5" w:rsidRPr="00CC22F0">
          <w:rPr>
            <w:rStyle w:val="Collegamentoipertestuale"/>
            <w:rFonts w:ascii="Arial" w:hAnsi="Arial" w:cs="Arial"/>
            <w:b/>
          </w:rPr>
          <w:t>R3.A</w:t>
        </w:r>
      </w:hyperlink>
    </w:p>
    <w:p w14:paraId="4FA645C5" w14:textId="77777777" w:rsidR="003148ED" w:rsidRPr="00C515D5" w:rsidRDefault="003148ED" w:rsidP="00E7037A">
      <w:pPr>
        <w:autoSpaceDE w:val="0"/>
        <w:autoSpaceDN w:val="0"/>
        <w:adjustRightInd w:val="0"/>
        <w:spacing w:before="0" w:after="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Principali elementi da osservare:</w:t>
      </w:r>
    </w:p>
    <w:p w14:paraId="38CF7833" w14:textId="104782CC" w:rsidR="003148ED" w:rsidRPr="00C515D5" w:rsidRDefault="00DD23EF" w:rsidP="00E7037A">
      <w:pPr>
        <w:numPr>
          <w:ilvl w:val="0"/>
          <w:numId w:val="31"/>
        </w:numPr>
        <w:spacing w:before="0" w:after="0" w:line="240" w:lineRule="auto"/>
        <w:ind w:left="0" w:firstLine="0"/>
        <w:rPr>
          <w:rFonts w:ascii="Arial" w:eastAsiaTheme="minorHAnsi" w:hAnsi="Arial" w:cs="Arial"/>
          <w:i/>
          <w:color w:val="FF0000"/>
          <w:highlight w:val="lightGray"/>
        </w:rPr>
      </w:pPr>
      <w:r w:rsidRPr="00C515D5">
        <w:rPr>
          <w:rFonts w:ascii="Arial" w:eastAsiaTheme="minorHAnsi" w:hAnsi="Arial" w:cs="Arial"/>
          <w:i/>
          <w:color w:val="FF0000"/>
          <w:highlight w:val="lightGray"/>
        </w:rPr>
        <w:t>Scheda SUA-CdS: quadri A1.</w:t>
      </w:r>
      <w:r w:rsidR="003148ED" w:rsidRPr="00C515D5">
        <w:rPr>
          <w:rFonts w:ascii="Arial" w:eastAsiaTheme="minorHAnsi" w:hAnsi="Arial" w:cs="Arial"/>
          <w:i/>
          <w:color w:val="FF0000"/>
          <w:highlight w:val="lightGray"/>
        </w:rPr>
        <w:t xml:space="preserve">a, A1.b, A2, A2.a, A2.b, A4.a, A4.b, A4.c, B1.a </w:t>
      </w:r>
    </w:p>
    <w:p w14:paraId="0A430A02" w14:textId="77777777" w:rsidR="003148ED" w:rsidRPr="00C515D5" w:rsidRDefault="003148ED" w:rsidP="00E7037A">
      <w:pPr>
        <w:numPr>
          <w:ilvl w:val="0"/>
          <w:numId w:val="31"/>
        </w:numPr>
        <w:spacing w:before="0" w:after="0" w:line="240" w:lineRule="auto"/>
        <w:ind w:left="0" w:firstLine="0"/>
        <w:rPr>
          <w:rFonts w:ascii="Arial" w:eastAsiaTheme="minorHAnsi" w:hAnsi="Arial" w:cs="Arial"/>
          <w:i/>
          <w:color w:val="FF0000"/>
          <w:highlight w:val="lightGray"/>
        </w:rPr>
      </w:pPr>
      <w:r w:rsidRPr="00C515D5">
        <w:rPr>
          <w:rFonts w:ascii="Arial" w:eastAsiaTheme="minorHAnsi" w:hAnsi="Arial" w:cs="Arial"/>
          <w:i/>
          <w:color w:val="FF0000"/>
          <w:highlight w:val="lightGray"/>
        </w:rPr>
        <w:t>Segnalazioni provenienti da docenti, studenti, interlocutori esterni</w:t>
      </w:r>
    </w:p>
    <w:p w14:paraId="48E39B29" w14:textId="77777777" w:rsidR="003148ED" w:rsidRPr="00C515D5" w:rsidRDefault="003148ED" w:rsidP="00E7037A">
      <w:pPr>
        <w:autoSpaceDE w:val="0"/>
        <w:autoSpaceDN w:val="0"/>
        <w:adjustRightInd w:val="0"/>
        <w:spacing w:before="0" w:after="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 xml:space="preserve">Punti di riflessione raccomandati: </w:t>
      </w:r>
    </w:p>
    <w:p w14:paraId="5EC442B8" w14:textId="77777777"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Le premesse che hanno portato alla dichiarazione del carattere del CdS, nei suoi aspetti culturali e professionalizzanti in fase di progettazione sono ancora valide? </w:t>
      </w:r>
    </w:p>
    <w:p w14:paraId="2A4069FB" w14:textId="0EE1662A" w:rsidR="003148ED" w:rsidRPr="00C515D5" w:rsidRDefault="00DD23EF"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Si ritengono soddisfatte le </w:t>
      </w:r>
      <w:r w:rsidR="003148ED" w:rsidRPr="00C515D5">
        <w:rPr>
          <w:rFonts w:ascii="Arial" w:eastAsiaTheme="minorHAnsi" w:hAnsi="Arial" w:cs="Arial"/>
          <w:i/>
          <w:color w:val="FF0000"/>
          <w:highlight w:val="lightGray"/>
        </w:rPr>
        <w:t>esigenze e le potenzialità di sviluppo (umanistico, scientifico, tecnologico, sanitario o economico-sociale) dei settori di riferimento, anche in relazione con i cicli di studio successivi, se presenti?</w:t>
      </w:r>
    </w:p>
    <w:p w14:paraId="042E938F" w14:textId="77777777"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Sono state identificate e consultate le principali parti interessate ai profili culturali/professionali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09DF9278" w14:textId="77777777"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Le riflessioni emerse dalle consultazioni sono state prese in considerazione della progettazione dei CdS soprattutto con riferimento alle potenzialità occupazionali dei laureati e all’eventuale proseguimento di studi in cicli successivi?</w:t>
      </w:r>
    </w:p>
    <w:p w14:paraId="6102BDF0" w14:textId="76B0F582"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Gli obi</w:t>
      </w:r>
      <w:r w:rsidR="00DD23EF" w:rsidRPr="00C515D5">
        <w:rPr>
          <w:rFonts w:ascii="Arial" w:eastAsiaTheme="minorHAnsi" w:hAnsi="Arial" w:cs="Arial"/>
          <w:i/>
          <w:color w:val="FF0000"/>
          <w:highlight w:val="lightGray"/>
        </w:rPr>
        <w:t>ettivi formativi specifici ed i</w:t>
      </w:r>
      <w:r w:rsidRPr="00C515D5">
        <w:rPr>
          <w:rFonts w:ascii="Arial" w:eastAsiaTheme="minorHAnsi" w:hAnsi="Arial" w:cs="Arial"/>
          <w:i/>
          <w:color w:val="FF0000"/>
          <w:highlight w:val="lightGray"/>
        </w:rPr>
        <w:t xml:space="preserve"> risultati di apprendimento attesi, in termini di conoscenze, abilità e competenze anche trasversali sono coerenti con i profili culturali e professionali in uscita, anche con riguardo agli aspetti metodologici e relativi all'elaborazione logico-linguistica? Sono stati declinati chiaramente per aree di apprendimento?</w:t>
      </w:r>
    </w:p>
    <w:p w14:paraId="413D90CE" w14:textId="77777777"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I profili professionali, gli sbocchi e le prospettive occupazionali dichiarati tengono conto con realismo dei diversi destini lavorativi dei laureati?</w:t>
      </w:r>
    </w:p>
    <w:p w14:paraId="71E908E6" w14:textId="77777777" w:rsidR="003148ED" w:rsidRPr="00C515D5" w:rsidRDefault="003148ED" w:rsidP="00E7037A">
      <w:pPr>
        <w:numPr>
          <w:ilvl w:val="0"/>
          <w:numId w:val="34"/>
        </w:numPr>
        <w:tabs>
          <w:tab w:val="clear" w:pos="1287"/>
        </w:tabs>
        <w:spacing w:before="0" w:after="0" w:line="240" w:lineRule="auto"/>
        <w:ind w:left="0" w:hanging="11"/>
        <w:rPr>
          <w:rFonts w:ascii="Arial" w:eastAsiaTheme="minorHAnsi" w:hAnsi="Arial" w:cs="Arial"/>
          <w:i/>
          <w:color w:val="FF0000"/>
          <w:highlight w:val="lightGray"/>
        </w:rPr>
      </w:pPr>
      <w:r w:rsidRPr="00C515D5">
        <w:rPr>
          <w:rFonts w:ascii="Arial" w:eastAsiaTheme="minorHAnsi" w:hAnsi="Arial" w:cs="Arial"/>
          <w:i/>
          <w:color w:val="FF0000"/>
          <w:highlight w:val="lightGray"/>
        </w:rPr>
        <w:t>L'offerta formativa è ritenuta ancora adeguata al raggiungimento degli obiettivi? È aggiornata nei suoi contenuti?</w:t>
      </w:r>
    </w:p>
    <w:p w14:paraId="5C69CABB" w14:textId="508F0D4E" w:rsidR="00085C82" w:rsidRPr="00DF21CF" w:rsidRDefault="00DF21CF" w:rsidP="00E7037A">
      <w:pPr>
        <w:spacing w:before="120" w:after="0"/>
        <w:rPr>
          <w:rFonts w:ascii="Arial" w:eastAsiaTheme="minorHAnsi" w:hAnsi="Arial" w:cs="Arial"/>
          <w:b/>
          <w:color w:val="0070C0"/>
          <w:sz w:val="22"/>
          <w:szCs w:val="22"/>
        </w:rPr>
      </w:pPr>
      <w:r>
        <w:rPr>
          <w:rFonts w:ascii="Arial" w:eastAsiaTheme="minorHAnsi" w:hAnsi="Arial" w:cs="Arial"/>
          <w:b/>
          <w:color w:val="0070C0"/>
          <w:sz w:val="22"/>
          <w:szCs w:val="22"/>
        </w:rPr>
        <w:t xml:space="preserve">1.a </w:t>
      </w:r>
      <w:r w:rsidR="00085C82" w:rsidRPr="00DF21CF">
        <w:rPr>
          <w:rFonts w:ascii="Arial" w:eastAsiaTheme="minorHAnsi" w:hAnsi="Arial" w:cs="Arial"/>
          <w:b/>
          <w:color w:val="0070C0"/>
          <w:sz w:val="22"/>
          <w:szCs w:val="22"/>
        </w:rPr>
        <w:t>SINTESI DEI PRINCIPALI MUTAMENTI RILEVATI DALL'ULTIMO RIESAME</w:t>
      </w:r>
    </w:p>
    <w:p w14:paraId="61935EC5" w14:textId="0FA07B54" w:rsidR="00085C82" w:rsidRPr="00DF21CF" w:rsidRDefault="00085C82" w:rsidP="00E7037A">
      <w:pPr>
        <w:spacing w:before="0"/>
        <w:rPr>
          <w:rFonts w:ascii="Arial" w:eastAsiaTheme="minorHAnsi" w:hAnsi="Arial" w:cs="Arial"/>
          <w:b/>
          <w:i/>
          <w:color w:val="000000"/>
          <w:sz w:val="22"/>
          <w:szCs w:val="22"/>
        </w:rPr>
      </w:pPr>
      <w:r w:rsidRPr="00DF21CF">
        <w:rPr>
          <w:rFonts w:ascii="Arial" w:eastAsiaTheme="minorHAnsi" w:hAnsi="Arial" w:cs="Arial"/>
          <w:i/>
          <w:color w:val="000000"/>
          <w:sz w:val="22"/>
          <w:szCs w:val="22"/>
        </w:rPr>
        <w:t>Descrivere i principali mutamenti intercorsi dal Riesame ciclico precedente, anche in relazione alle azioni migliorative messe in atto nel CdS</w:t>
      </w:r>
      <w:r w:rsidR="0043118B" w:rsidRPr="00DF21CF">
        <w:rPr>
          <w:rFonts w:ascii="Arial" w:eastAsiaTheme="minorHAnsi" w:hAnsi="Arial" w:cs="Arial"/>
          <w:i/>
          <w:color w:val="000000"/>
          <w:sz w:val="22"/>
          <w:szCs w:val="22"/>
        </w:rPr>
        <w:t>.</w:t>
      </w:r>
    </w:p>
    <w:tbl>
      <w:tblPr>
        <w:tblW w:w="9658" w:type="dxa"/>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58"/>
      </w:tblGrid>
      <w:tr w:rsidR="005D0B9B" w:rsidRPr="00DF21CF" w14:paraId="06CBD0B3" w14:textId="77777777" w:rsidTr="00C9214B">
        <w:trPr>
          <w:trHeight w:val="4326"/>
        </w:trPr>
        <w:tc>
          <w:tcPr>
            <w:tcW w:w="9658" w:type="dxa"/>
            <w:shd w:val="clear" w:color="auto" w:fill="auto"/>
          </w:tcPr>
          <w:p w14:paraId="67D8E4BB" w14:textId="77777777" w:rsidR="005D0B9B" w:rsidRPr="00DF21CF" w:rsidRDefault="005D0B9B" w:rsidP="00B30BC7">
            <w:pPr>
              <w:rPr>
                <w:rFonts w:ascii="Arial" w:hAnsi="Arial" w:cs="Arial"/>
                <w:color w:val="000000"/>
                <w:sz w:val="18"/>
                <w:szCs w:val="18"/>
              </w:rPr>
            </w:pPr>
            <w:r>
              <w:rPr>
                <w:rFonts w:ascii="Arial" w:hAnsi="Arial" w:cs="Arial"/>
                <w:b/>
                <w:color w:val="000000"/>
                <w:sz w:val="18"/>
                <w:szCs w:val="18"/>
                <w:u w:val="single"/>
              </w:rPr>
              <w:t>Descrizione dell’analisi</w:t>
            </w:r>
            <w:r>
              <w:rPr>
                <w:rFonts w:ascii="Arial" w:hAnsi="Arial" w:cs="Arial"/>
                <w:b/>
                <w:color w:val="000000"/>
                <w:sz w:val="18"/>
                <w:szCs w:val="18"/>
              </w:rPr>
              <w:t xml:space="preserve"> </w:t>
            </w:r>
          </w:p>
        </w:tc>
      </w:tr>
    </w:tbl>
    <w:p w14:paraId="39E93F26" w14:textId="7A5EC125" w:rsidR="00085C82" w:rsidRPr="00DF21CF" w:rsidRDefault="00DF21CF" w:rsidP="00E7037A">
      <w:pPr>
        <w:spacing w:before="120" w:after="0"/>
        <w:rPr>
          <w:rFonts w:ascii="Arial" w:eastAsiaTheme="minorHAnsi" w:hAnsi="Arial" w:cs="Arial"/>
          <w:b/>
          <w:color w:val="0070C0"/>
          <w:sz w:val="22"/>
          <w:szCs w:val="22"/>
        </w:rPr>
      </w:pPr>
      <w:r w:rsidRPr="00DF21CF">
        <w:rPr>
          <w:rFonts w:ascii="Arial" w:eastAsiaTheme="minorHAnsi" w:hAnsi="Arial" w:cs="Arial"/>
          <w:b/>
          <w:color w:val="0070C0"/>
          <w:sz w:val="22"/>
          <w:szCs w:val="22"/>
        </w:rPr>
        <w:lastRenderedPageBreak/>
        <w:t xml:space="preserve">1.b </w:t>
      </w:r>
      <w:r w:rsidR="00085C82" w:rsidRPr="00DF21CF">
        <w:rPr>
          <w:rFonts w:ascii="Arial" w:eastAsiaTheme="minorHAnsi" w:hAnsi="Arial" w:cs="Arial"/>
          <w:b/>
          <w:color w:val="0070C0"/>
          <w:sz w:val="22"/>
          <w:szCs w:val="22"/>
        </w:rPr>
        <w:t xml:space="preserve">ANALISI DELLA SITUAZIONE SULLA BASE DEI DATI </w:t>
      </w:r>
    </w:p>
    <w:p w14:paraId="4428661A" w14:textId="6C62B871" w:rsidR="00085C82" w:rsidRPr="00DF21CF" w:rsidRDefault="00085C82" w:rsidP="003148ED">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i principali problemi individuati, le sfide, i punti di forza e le aree da migliorare che emergono dall’analisi del periodo in esame e dalle prospettive del periodo seguente</w:t>
      </w:r>
      <w:r w:rsidR="0043118B" w:rsidRPr="00DF21CF">
        <w:rPr>
          <w:rFonts w:ascii="Arial" w:eastAsiaTheme="minorHAnsi" w:hAnsi="Arial" w:cs="Arial"/>
          <w:i/>
          <w:color w:val="000000"/>
          <w:sz w:val="22"/>
          <w:szCs w:val="22"/>
        </w:rPr>
        <w:t>.</w:t>
      </w:r>
    </w:p>
    <w:tbl>
      <w:tblPr>
        <w:tblW w:w="9658" w:type="dxa"/>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58"/>
      </w:tblGrid>
      <w:tr w:rsidR="00085C82" w:rsidRPr="00DF21CF" w14:paraId="5E0315E3" w14:textId="77777777" w:rsidTr="003148ED">
        <w:trPr>
          <w:trHeight w:val="4753"/>
        </w:trPr>
        <w:tc>
          <w:tcPr>
            <w:tcW w:w="9658" w:type="dxa"/>
            <w:shd w:val="clear" w:color="auto" w:fill="auto"/>
          </w:tcPr>
          <w:p w14:paraId="5CE1D05B" w14:textId="3A68C304" w:rsidR="00085C82" w:rsidRPr="00DF21CF" w:rsidRDefault="00DF21CF" w:rsidP="00DF21CF">
            <w:pPr>
              <w:rPr>
                <w:rFonts w:ascii="Arial" w:hAnsi="Arial" w:cs="Arial"/>
                <w:color w:val="000000"/>
                <w:sz w:val="18"/>
                <w:szCs w:val="18"/>
              </w:rPr>
            </w:pPr>
            <w:r>
              <w:rPr>
                <w:rFonts w:ascii="Arial" w:hAnsi="Arial" w:cs="Arial"/>
                <w:b/>
                <w:color w:val="000000"/>
                <w:sz w:val="18"/>
                <w:szCs w:val="18"/>
                <w:u w:val="single"/>
              </w:rPr>
              <w:t>Descrizione dell’analisi</w:t>
            </w:r>
            <w:r>
              <w:rPr>
                <w:rFonts w:ascii="Arial" w:hAnsi="Arial" w:cs="Arial"/>
                <w:b/>
                <w:color w:val="000000"/>
                <w:sz w:val="18"/>
                <w:szCs w:val="18"/>
              </w:rPr>
              <w:t xml:space="preserve"> </w:t>
            </w:r>
          </w:p>
        </w:tc>
      </w:tr>
    </w:tbl>
    <w:p w14:paraId="5294AFEF" w14:textId="3D2BB483" w:rsidR="00085C82" w:rsidRPr="00DF21CF" w:rsidRDefault="00DF21CF" w:rsidP="00E7037A">
      <w:pPr>
        <w:spacing w:before="120" w:after="0"/>
        <w:rPr>
          <w:rFonts w:ascii="Arial" w:eastAsiaTheme="minorHAnsi" w:hAnsi="Arial" w:cs="Arial"/>
          <w:b/>
          <w:color w:val="0070C0"/>
          <w:sz w:val="22"/>
          <w:szCs w:val="22"/>
        </w:rPr>
      </w:pPr>
      <w:r w:rsidRPr="00DF21CF">
        <w:rPr>
          <w:rFonts w:ascii="Arial" w:eastAsiaTheme="minorHAnsi" w:hAnsi="Arial" w:cs="Arial"/>
          <w:b/>
          <w:color w:val="0070C0"/>
          <w:sz w:val="22"/>
          <w:szCs w:val="22"/>
        </w:rPr>
        <w:t xml:space="preserve">1-c </w:t>
      </w:r>
      <w:r w:rsidR="00085C82" w:rsidRPr="00DF21CF">
        <w:rPr>
          <w:rFonts w:ascii="Arial" w:eastAsiaTheme="minorHAnsi" w:hAnsi="Arial" w:cs="Arial"/>
          <w:b/>
          <w:color w:val="0070C0"/>
          <w:sz w:val="22"/>
          <w:szCs w:val="22"/>
        </w:rPr>
        <w:t xml:space="preserve">OBIETTIVI E AZIONI DI MIGLIORAMENTO </w:t>
      </w:r>
    </w:p>
    <w:p w14:paraId="2D2E3C77" w14:textId="1A797A34" w:rsidR="00085C82" w:rsidRPr="00DF21CF" w:rsidRDefault="00B37FDF" w:rsidP="00085C82">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gli interventi ritenuti necessari o opportuni in base alle mutate condizioni e agli elementi critici individuati, alle sfide e le azioni volte ad apportare miglioramenti. Gli obiettivi dovrann</w:t>
      </w:r>
      <w:r w:rsidR="00FE73B2" w:rsidRPr="00DF21CF">
        <w:rPr>
          <w:rFonts w:ascii="Arial" w:eastAsiaTheme="minorHAnsi" w:hAnsi="Arial" w:cs="Arial"/>
          <w:i/>
          <w:color w:val="000000"/>
          <w:sz w:val="22"/>
          <w:szCs w:val="22"/>
        </w:rPr>
        <w:t>o avere</w:t>
      </w:r>
      <w:r w:rsidRPr="00DF21CF">
        <w:rPr>
          <w:rFonts w:ascii="Arial" w:eastAsiaTheme="minorHAnsi" w:hAnsi="Arial" w:cs="Arial"/>
          <w:i/>
          <w:color w:val="000000"/>
          <w:sz w:val="22"/>
          <w:szCs w:val="22"/>
        </w:rPr>
        <w:t xml:space="preserve"> un respiro pluriennale e devono riferirsi ad aspetti sostanziali della formazione e dell’esperienza degli studenti. Specificare attraverso quali azioni si ritiene di poter raggiungere gli obiettivi</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6218DB19" w14:textId="77777777" w:rsidTr="00E7037A">
        <w:trPr>
          <w:trHeight w:val="528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1DCB3A89" w14:textId="77777777" w:rsidR="00DF21CF" w:rsidRDefault="00DF21CF" w:rsidP="00DF21CF">
            <w:pPr>
              <w:jc w:val="both"/>
              <w:rPr>
                <w:rFonts w:ascii="Arial" w:hAnsi="Arial" w:cs="Arial"/>
                <w:color w:val="000000"/>
                <w:sz w:val="18"/>
                <w:szCs w:val="18"/>
              </w:rPr>
            </w:pPr>
            <w:r>
              <w:rPr>
                <w:rFonts w:ascii="Arial" w:hAnsi="Arial" w:cs="Arial"/>
                <w:b/>
                <w:color w:val="000000"/>
                <w:sz w:val="18"/>
                <w:szCs w:val="18"/>
                <w:u w:val="single"/>
              </w:rPr>
              <w:t>Obiettivo n.1:</w:t>
            </w:r>
          </w:p>
          <w:p w14:paraId="18916839" w14:textId="77777777" w:rsidR="00DF21CF" w:rsidRDefault="00DF21CF" w:rsidP="00DF21CF">
            <w:pPr>
              <w:jc w:val="both"/>
              <w:rPr>
                <w:rFonts w:ascii="Arial" w:hAnsi="Arial" w:cs="Arial"/>
                <w:color w:val="000000"/>
                <w:sz w:val="18"/>
                <w:szCs w:val="18"/>
              </w:rPr>
            </w:pPr>
            <w:r w:rsidRPr="001B4921">
              <w:rPr>
                <w:rFonts w:ascii="Arial" w:hAnsi="Arial" w:cs="Arial"/>
                <w:b/>
                <w:color w:val="000000"/>
                <w:sz w:val="18"/>
                <w:szCs w:val="18"/>
              </w:rPr>
              <w:t>Azioni da intraprendere:</w:t>
            </w:r>
          </w:p>
          <w:p w14:paraId="1D580D01" w14:textId="77777777" w:rsidR="00DF21CF" w:rsidRPr="001B4921" w:rsidRDefault="00DF21CF" w:rsidP="00DF21CF">
            <w:pPr>
              <w:jc w:val="both"/>
              <w:rPr>
                <w:rFonts w:ascii="Arial" w:hAnsi="Arial" w:cs="Arial"/>
                <w:color w:val="000000"/>
                <w:sz w:val="18"/>
                <w:szCs w:val="18"/>
              </w:rPr>
            </w:pPr>
          </w:p>
          <w:p w14:paraId="55F79EFA" w14:textId="77777777" w:rsidR="00DF21CF" w:rsidRDefault="00DF21CF" w:rsidP="00DF21CF">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14:paraId="179ABED4" w14:textId="77777777" w:rsidR="00DF21CF" w:rsidRDefault="00DF21CF" w:rsidP="00DF21CF">
            <w:pPr>
              <w:jc w:val="both"/>
              <w:rPr>
                <w:rFonts w:ascii="Arial" w:hAnsi="Arial" w:cs="Arial"/>
                <w:color w:val="000000"/>
                <w:sz w:val="18"/>
                <w:szCs w:val="18"/>
              </w:rPr>
            </w:pPr>
          </w:p>
          <w:p w14:paraId="269794F9" w14:textId="77777777" w:rsidR="00DF21CF" w:rsidRDefault="00DF21CF" w:rsidP="00DF21CF">
            <w:pPr>
              <w:jc w:val="both"/>
              <w:rPr>
                <w:rFonts w:ascii="Arial" w:hAnsi="Arial" w:cs="Arial"/>
                <w:color w:val="000000"/>
                <w:sz w:val="18"/>
                <w:szCs w:val="18"/>
              </w:rPr>
            </w:pPr>
          </w:p>
          <w:p w14:paraId="203AD2A6" w14:textId="77777777" w:rsidR="00DF21CF" w:rsidRDefault="00DF21CF" w:rsidP="00DF21CF">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14:paraId="0BAFFB02" w14:textId="77777777" w:rsidR="00DF21CF" w:rsidRDefault="00DF21CF" w:rsidP="00DF21CF">
            <w:pPr>
              <w:jc w:val="both"/>
              <w:rPr>
                <w:rFonts w:ascii="Arial" w:hAnsi="Arial" w:cs="Arial"/>
                <w:color w:val="000000"/>
                <w:sz w:val="18"/>
                <w:szCs w:val="18"/>
              </w:rPr>
            </w:pPr>
            <w:r w:rsidRPr="007A1AAC">
              <w:rPr>
                <w:rFonts w:ascii="Arial" w:hAnsi="Arial" w:cs="Arial"/>
                <w:b/>
                <w:color w:val="000000"/>
                <w:sz w:val="18"/>
                <w:szCs w:val="18"/>
              </w:rPr>
              <w:t>Azioni da intraprendere:</w:t>
            </w:r>
          </w:p>
          <w:p w14:paraId="793D20E3" w14:textId="77777777" w:rsidR="00DF21CF" w:rsidRPr="007A1AAC" w:rsidRDefault="00DF21CF" w:rsidP="00DF21CF">
            <w:pPr>
              <w:jc w:val="both"/>
              <w:rPr>
                <w:rFonts w:ascii="Arial" w:hAnsi="Arial" w:cs="Arial"/>
                <w:color w:val="000000"/>
                <w:sz w:val="18"/>
                <w:szCs w:val="18"/>
              </w:rPr>
            </w:pPr>
          </w:p>
          <w:p w14:paraId="3923A844" w14:textId="77777777" w:rsidR="00DF21CF" w:rsidRDefault="00DF21CF" w:rsidP="00DF21CF">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14:paraId="61D2767F" w14:textId="7DBEDA57" w:rsidR="00085C82" w:rsidRPr="00DF21CF" w:rsidRDefault="00085C82" w:rsidP="004B3B72">
            <w:pPr>
              <w:widowControl w:val="0"/>
              <w:spacing w:before="0" w:after="0" w:line="192" w:lineRule="auto"/>
              <w:rPr>
                <w:rFonts w:ascii="Arial" w:eastAsia="Times New Roman" w:hAnsi="Arial" w:cs="Arial"/>
                <w:i/>
                <w:color w:val="000000"/>
                <w:sz w:val="22"/>
                <w:szCs w:val="22"/>
                <w:lang w:eastAsia="it-IT"/>
              </w:rPr>
            </w:pPr>
          </w:p>
        </w:tc>
      </w:tr>
    </w:tbl>
    <w:p w14:paraId="36B39F64" w14:textId="77777777" w:rsidR="00DF21CF" w:rsidRDefault="00DF21CF">
      <w:pPr>
        <w:spacing w:before="0"/>
        <w:rPr>
          <w:rFonts w:ascii="Arial" w:eastAsiaTheme="majorEastAsia" w:hAnsi="Arial" w:cs="Arial"/>
          <w:b/>
          <w:bCs/>
          <w:smallCaps/>
          <w:color w:val="0070C0"/>
          <w:sz w:val="22"/>
          <w:szCs w:val="22"/>
        </w:rPr>
      </w:pPr>
      <w:bookmarkStart w:id="6" w:name="_Toc455392961"/>
      <w:bookmarkStart w:id="7" w:name="_Toc470188564"/>
      <w:r>
        <w:rPr>
          <w:rFonts w:ascii="Arial" w:hAnsi="Arial" w:cs="Arial"/>
          <w:b/>
          <w:color w:val="0070C0"/>
          <w:szCs w:val="22"/>
        </w:rPr>
        <w:br w:type="page"/>
      </w:r>
    </w:p>
    <w:p w14:paraId="339BB4F6" w14:textId="668502A3" w:rsidR="00085C82" w:rsidRDefault="00DF21CF" w:rsidP="00E7037A">
      <w:pPr>
        <w:pStyle w:val="Titolo3"/>
        <w:spacing w:after="120"/>
        <w:rPr>
          <w:rFonts w:ascii="Arial" w:hAnsi="Arial" w:cs="Arial"/>
          <w:b/>
          <w:color w:val="0070C0"/>
          <w:szCs w:val="22"/>
        </w:rPr>
      </w:pPr>
      <w:r>
        <w:rPr>
          <w:rFonts w:ascii="Arial" w:hAnsi="Arial" w:cs="Arial"/>
          <w:b/>
          <w:color w:val="0070C0"/>
          <w:szCs w:val="22"/>
        </w:rPr>
        <w:lastRenderedPageBreak/>
        <w:t xml:space="preserve">2 </w:t>
      </w:r>
      <w:r w:rsidRPr="00DF21CF">
        <w:rPr>
          <w:rFonts w:ascii="Arial" w:hAnsi="Arial" w:cs="Arial"/>
          <w:b/>
          <w:color w:val="0070C0"/>
          <w:szCs w:val="22"/>
        </w:rPr>
        <w:t>L’ESPERIENZA DELLO STUDENTE</w:t>
      </w:r>
      <w:bookmarkEnd w:id="6"/>
      <w:bookmarkEnd w:id="7"/>
    </w:p>
    <w:p w14:paraId="7124A5E1" w14:textId="77777777" w:rsidR="00C9214B" w:rsidRDefault="008D6EDC" w:rsidP="008D6EDC">
      <w:pPr>
        <w:jc w:val="both"/>
        <w:rPr>
          <w:rFonts w:ascii="Arial" w:hAnsi="Arial" w:cs="Arial"/>
          <w:b/>
          <w:i/>
        </w:rPr>
      </w:pPr>
      <w:r w:rsidRPr="008D6EDC">
        <w:rPr>
          <w:rFonts w:ascii="Arial" w:hAnsi="Arial" w:cs="Arial"/>
          <w:b/>
          <w:i/>
        </w:rPr>
        <w:t xml:space="preserve">Documento ANVUR “Accreditamento periodico delle sedi e dei corsi di studio universitari Linee Guida (AVA 2.0, 5 maggio 2017) capitolo 9.2. “Requisiti </w:t>
      </w:r>
      <w:r w:rsidR="00C9214B">
        <w:rPr>
          <w:rFonts w:ascii="Arial" w:hAnsi="Arial" w:cs="Arial"/>
          <w:b/>
          <w:i/>
        </w:rPr>
        <w:t>di qualità dei corsi di studio”</w:t>
      </w:r>
    </w:p>
    <w:p w14:paraId="60B5DAA8" w14:textId="151D6B10" w:rsidR="008D6EDC" w:rsidRPr="008D6EDC" w:rsidRDefault="00C9214B" w:rsidP="008D6EDC">
      <w:pPr>
        <w:jc w:val="both"/>
        <w:rPr>
          <w:rFonts w:ascii="Arial" w:hAnsi="Arial" w:cs="Arial"/>
          <w:b/>
          <w:i/>
          <w:color w:val="00B050"/>
        </w:rPr>
      </w:pPr>
      <w:r>
        <w:rPr>
          <w:rFonts w:ascii="Arial" w:hAnsi="Arial" w:cs="Arial"/>
          <w:b/>
          <w:i/>
          <w:color w:val="00B050"/>
        </w:rPr>
        <w:t xml:space="preserve">Requisito R3 “Assicurazione della Qualità nei corsi di studio” – </w:t>
      </w:r>
      <w:r w:rsidR="00111DDB">
        <w:rPr>
          <w:rFonts w:ascii="Arial" w:hAnsi="Arial" w:cs="Arial"/>
          <w:b/>
          <w:i/>
          <w:color w:val="00B050"/>
        </w:rPr>
        <w:t>Indicatore</w:t>
      </w:r>
      <w:r w:rsidR="008D6EDC">
        <w:rPr>
          <w:rFonts w:ascii="Arial" w:hAnsi="Arial" w:cs="Arial"/>
          <w:b/>
          <w:i/>
          <w:color w:val="00B050"/>
        </w:rPr>
        <w:t xml:space="preserve"> R3.</w:t>
      </w:r>
      <w:r w:rsidR="00CC75C8">
        <w:rPr>
          <w:rFonts w:ascii="Arial" w:hAnsi="Arial" w:cs="Arial"/>
          <w:b/>
          <w:i/>
          <w:color w:val="00B050"/>
        </w:rPr>
        <w:t>B</w:t>
      </w:r>
      <w:r w:rsidR="008D6EDC" w:rsidRPr="008D6EDC">
        <w:rPr>
          <w:rFonts w:ascii="Arial" w:hAnsi="Arial" w:cs="Arial"/>
          <w:b/>
          <w:i/>
          <w:color w:val="00B050"/>
        </w:rPr>
        <w:t xml:space="preserve"> “Il CdS </w:t>
      </w:r>
      <w:r w:rsidR="008D6EDC">
        <w:rPr>
          <w:rFonts w:ascii="Arial" w:hAnsi="Arial" w:cs="Arial"/>
          <w:b/>
          <w:i/>
          <w:color w:val="00B050"/>
        </w:rPr>
        <w:t>promuove una didattica centrata sullo studente, incoraggia l’utilizzo di metodologie aggiornate</w:t>
      </w:r>
      <w:r w:rsidR="00CC75C8">
        <w:rPr>
          <w:rFonts w:ascii="Arial" w:hAnsi="Arial" w:cs="Arial"/>
          <w:b/>
          <w:i/>
          <w:color w:val="00B050"/>
        </w:rPr>
        <w:t xml:space="preserve"> e flessibili e accerta correttamente le competenze acquisite?</w:t>
      </w:r>
      <w:r w:rsidR="008D6EDC" w:rsidRPr="008D6EDC">
        <w:rPr>
          <w:rFonts w:ascii="Arial" w:hAnsi="Arial" w:cs="Arial"/>
          <w:b/>
          <w:i/>
          <w:color w:val="00B050"/>
        </w:rPr>
        <w:t>”</w:t>
      </w:r>
      <w:r w:rsidR="00E510D5">
        <w:rPr>
          <w:rFonts w:ascii="Arial" w:hAnsi="Arial" w:cs="Arial"/>
          <w:b/>
          <w:i/>
          <w:color w:val="00B050"/>
        </w:rPr>
        <w:t xml:space="preserve"> </w:t>
      </w:r>
      <w:hyperlink r:id="rId12" w:history="1">
        <w:r w:rsidR="00E510D5" w:rsidRPr="00E510D5">
          <w:rPr>
            <w:rStyle w:val="Collegamentoipertestuale"/>
            <w:rFonts w:ascii="Arial" w:hAnsi="Arial" w:cs="Arial"/>
            <w:b/>
            <w:i/>
          </w:rPr>
          <w:t>VEDI TABELLA SINOTTICA DEL</w:t>
        </w:r>
        <w:r w:rsidR="00111DDB">
          <w:rPr>
            <w:rStyle w:val="Collegamentoipertestuale"/>
            <w:rFonts w:ascii="Arial" w:hAnsi="Arial" w:cs="Arial"/>
            <w:b/>
            <w:i/>
          </w:rPr>
          <w:t xml:space="preserve">L’INDICATORE </w:t>
        </w:r>
        <w:r w:rsidR="00E510D5" w:rsidRPr="00E510D5">
          <w:rPr>
            <w:rStyle w:val="Collegamentoipertestuale"/>
            <w:rFonts w:ascii="Arial" w:hAnsi="Arial" w:cs="Arial"/>
            <w:b/>
            <w:i/>
          </w:rPr>
          <w:t>R3.B</w:t>
        </w:r>
      </w:hyperlink>
    </w:p>
    <w:p w14:paraId="5BF61A5C" w14:textId="77777777" w:rsidR="00901183" w:rsidRPr="00C515D5" w:rsidRDefault="00901183" w:rsidP="003D10FC">
      <w:pPr>
        <w:autoSpaceDE w:val="0"/>
        <w:autoSpaceDN w:val="0"/>
        <w:adjustRightInd w:val="0"/>
        <w:spacing w:before="0" w:after="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 xml:space="preserve">Principali elementi da osservare: </w:t>
      </w:r>
    </w:p>
    <w:p w14:paraId="0B5E1869" w14:textId="77777777" w:rsidR="00901183" w:rsidRPr="00C515D5" w:rsidRDefault="00901183" w:rsidP="00E7037A">
      <w:pPr>
        <w:numPr>
          <w:ilvl w:val="0"/>
          <w:numId w:val="39"/>
        </w:numPr>
        <w:autoSpaceDE w:val="0"/>
        <w:autoSpaceDN w:val="0"/>
        <w:adjustRightInd w:val="0"/>
        <w:spacing w:before="0" w:after="0" w:line="240" w:lineRule="auto"/>
        <w:ind w:left="0" w:hanging="11"/>
        <w:contextualSpacing/>
        <w:rPr>
          <w:rFonts w:ascii="Arial" w:eastAsiaTheme="minorHAnsi" w:hAnsi="Arial" w:cs="Arial"/>
          <w:i/>
          <w:color w:val="FF0000"/>
          <w:highlight w:val="lightGray"/>
        </w:rPr>
      </w:pPr>
      <w:r w:rsidRPr="00C515D5">
        <w:rPr>
          <w:rFonts w:ascii="Arial" w:eastAsiaTheme="minorHAnsi" w:hAnsi="Arial" w:cs="Arial"/>
          <w:i/>
          <w:color w:val="FF0000"/>
          <w:highlight w:val="lightGray"/>
        </w:rPr>
        <w:t>Schede degli insegnamenti</w:t>
      </w:r>
    </w:p>
    <w:p w14:paraId="33DB3795" w14:textId="77777777" w:rsidR="00901183" w:rsidRPr="00C515D5" w:rsidRDefault="00901183" w:rsidP="00901183">
      <w:pPr>
        <w:numPr>
          <w:ilvl w:val="0"/>
          <w:numId w:val="39"/>
        </w:numPr>
        <w:autoSpaceDE w:val="0"/>
        <w:autoSpaceDN w:val="0"/>
        <w:adjustRightInd w:val="0"/>
        <w:spacing w:before="0" w:after="0" w:line="216" w:lineRule="auto"/>
        <w:ind w:left="0" w:hanging="11"/>
        <w:contextualSpacing/>
        <w:rPr>
          <w:rFonts w:ascii="Arial" w:eastAsiaTheme="minorHAnsi" w:hAnsi="Arial" w:cs="Arial"/>
          <w:i/>
          <w:color w:val="FF0000"/>
          <w:highlight w:val="lightGray"/>
        </w:rPr>
      </w:pPr>
      <w:r w:rsidRPr="00C515D5">
        <w:rPr>
          <w:rFonts w:ascii="Arial" w:eastAsiaTheme="minorHAnsi" w:hAnsi="Arial" w:cs="Arial"/>
          <w:i/>
          <w:color w:val="FF0000"/>
          <w:highlight w:val="lightGray"/>
        </w:rPr>
        <w:t>SUA-CDS: quadri A3, B1.b, B2.a, B2.b, B5</w:t>
      </w:r>
    </w:p>
    <w:p w14:paraId="7BF014E2" w14:textId="77777777" w:rsidR="00901183" w:rsidRPr="00C515D5" w:rsidRDefault="00901183" w:rsidP="00901183">
      <w:pPr>
        <w:autoSpaceDE w:val="0"/>
        <w:autoSpaceDN w:val="0"/>
        <w:adjustRightInd w:val="0"/>
        <w:spacing w:before="120" w:after="12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Punti di riflessione raccomandati:</w:t>
      </w:r>
    </w:p>
    <w:p w14:paraId="445E266D" w14:textId="77777777" w:rsidR="00901183" w:rsidRPr="00C515D5" w:rsidRDefault="00901183" w:rsidP="00901183">
      <w:pPr>
        <w:autoSpaceDE w:val="0"/>
        <w:autoSpaceDN w:val="0"/>
        <w:adjustRightInd w:val="0"/>
        <w:spacing w:before="120" w:after="12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Orientamento e tutorato</w:t>
      </w:r>
    </w:p>
    <w:p w14:paraId="6AF4F50B" w14:textId="7232848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attività di orientamento in ingresso, in itinere e in uscita sono in linea con i profili culturali e profession</w:t>
      </w:r>
      <w:r w:rsidR="00DD23EF" w:rsidRPr="00C515D5">
        <w:rPr>
          <w:rFonts w:ascii="Arial" w:eastAsiaTheme="minorHAnsi" w:hAnsi="Arial" w:cs="Arial"/>
          <w:i/>
          <w:color w:val="FF0000"/>
          <w:highlight w:val="lightGray"/>
        </w:rPr>
        <w:t>ali disegnati dal CdS? Esempi:.</w:t>
      </w:r>
      <w:r w:rsidRPr="00C515D5">
        <w:rPr>
          <w:rFonts w:ascii="Arial" w:eastAsiaTheme="minorHAnsi" w:hAnsi="Arial" w:cs="Arial"/>
          <w:i/>
          <w:color w:val="FF0000"/>
          <w:highlight w:val="lightGray"/>
        </w:rPr>
        <w:t>predisposizione di attività di orientamento in ingresso in linea con i profili culturali e professionali disegnati dal CdS; presenza di strumenti efficaci per l'autovalutazione delle conoscenze raccomandate in ingresso. Favoriscono la consapevolezza delle scelte da parte degli studenti?</w:t>
      </w:r>
    </w:p>
    <w:p w14:paraId="526991D8"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attività di orientamento in ingresso e in itinere tengono conto dei risultati del monitoraggio delle carriere?</w:t>
      </w:r>
    </w:p>
    <w:p w14:paraId="370CE635"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Le iniziative di introduzione o di accompagnamento al mondo del lavoro tengono conto dei risultati del monitoraggio degli esiti e delle prospettive occupazionali? </w:t>
      </w:r>
    </w:p>
    <w:p w14:paraId="04E857D3" w14:textId="099A6640" w:rsidR="00901183" w:rsidRPr="00C515D5" w:rsidRDefault="00901183" w:rsidP="00901183">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Conoscenze richieste in in</w:t>
      </w:r>
      <w:r w:rsidR="003D10FC" w:rsidRPr="00C515D5">
        <w:rPr>
          <w:rFonts w:ascii="Arial" w:eastAsiaTheme="minorHAnsi" w:hAnsi="Arial" w:cs="Arial"/>
          <w:b/>
          <w:i/>
          <w:color w:val="FF0000"/>
          <w:highlight w:val="lightGray"/>
        </w:rPr>
        <w:t>gresso e recupero delle carenze</w:t>
      </w:r>
    </w:p>
    <w:p w14:paraId="607DE196"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conoscenze richieste o raccomandate in ingresso sono chiaramente individuate, descritte e pubblicizzate? Viene redatto e adeguatamente pubblicizzato un syllabus?</w:t>
      </w:r>
    </w:p>
    <w:p w14:paraId="58443093"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Il possesso delle conoscenze iniziali indispensabili è efficacemente verificato? Le eventuali carenze sono puntualmente individuate e comunicate agli studenti? </w:t>
      </w:r>
    </w:p>
    <w:p w14:paraId="4B08659F" w14:textId="3B81B91F"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previste attività di sostegno in ingresso o in itinere? E.g. vengono organizzate attività mirate all</w:t>
      </w:r>
      <w:r w:rsidR="003D10FC" w:rsidRPr="00C515D5">
        <w:rPr>
          <w:rFonts w:ascii="Arial" w:eastAsiaTheme="minorHAnsi" w:hAnsi="Arial" w:cs="Arial"/>
          <w:i/>
          <w:color w:val="FF0000"/>
          <w:highlight w:val="lightGray"/>
        </w:rPr>
        <w:t>'integrazione</w:t>
      </w:r>
      <w:r w:rsidRPr="00C515D5">
        <w:rPr>
          <w:rFonts w:ascii="Arial" w:eastAsiaTheme="minorHAnsi" w:hAnsi="Arial" w:cs="Arial"/>
          <w:i/>
          <w:color w:val="FF0000"/>
          <w:highlight w:val="lightGray"/>
        </w:rPr>
        <w:t xml:space="preserve"> e consolidamento delle conoscenze raccomandate in ingresso, o, nel caso delle lauree di secondo livello, interventi per favorire l’integrazione di studenti provenienti da diverse classi di laurea di primo livello e da diversi Atenei. </w:t>
      </w:r>
    </w:p>
    <w:p w14:paraId="1C2F6605"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Per i CdS triennali e a ciclo unico: le eventuali carenze sono puntualmente individuate e comunicate agli studenti? Vengono attuate iniziative per il recupero degli obblighi formativi aggiuntivi? </w:t>
      </w:r>
    </w:p>
    <w:p w14:paraId="61699ED0"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Per i CdS di secondo ciclo, sono definiti, pubblicizzati e verificati i requisiti curriculari per l'accesso? È verificata l’adeguatezza della preparazione dei candidati?</w:t>
      </w:r>
    </w:p>
    <w:p w14:paraId="2BFE78F7" w14:textId="4AF3D3B4" w:rsidR="00901183" w:rsidRPr="00C515D5" w:rsidRDefault="00901183" w:rsidP="00901183">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Organizzazione di percorsi flessibili e metodologie didattiche</w:t>
      </w:r>
    </w:p>
    <w:p w14:paraId="5C7368AE" w14:textId="3ECA1FF0"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L’organizzazione didattica crea i presupposti per l’autonomia dello studente (nelle scelte, nell'apprendimento critico, nell'organizzazione dello studio) e prevede guida e sostegno adeguati da parte del corpo docente? (E.g. vengono organizzati incontri di ausilio alla scelta fra eventuali curricula, disponibilità di docenti-guida per le opzioni relative al piano carriera, sono previsti di spazi e tempi per attività di studio o approfondimento autogestite dagli studenti… etc.)</w:t>
      </w:r>
    </w:p>
    <w:p w14:paraId="5283C9F4" w14:textId="30D4B7F6"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attività curriculari e di supporto utilizzano metodi e strumenti didattici flessibili, modulati sulle specifiche esigenze delle diverse tipologie di studenti? (</w:t>
      </w:r>
      <w:r w:rsidRPr="00C515D5">
        <w:rPr>
          <w:rFonts w:ascii="Arial" w:eastAsia="Times New Roman" w:hAnsi="Arial" w:cs="Arial"/>
          <w:i/>
          <w:color w:val="FF0000"/>
          <w:highlight w:val="lightGray"/>
          <w:lang w:eastAsia="it-IT"/>
        </w:rPr>
        <w:t>E.g. vi sono tutorati di sostegno, percorsi di approfondimento, corsi "honors", realizzazione di percorsi dedicati a studenti particolarmente dediti e motivati che prevedano ritmi maggiormente sostenuti e mag</w:t>
      </w:r>
      <w:r w:rsidR="003D10FC" w:rsidRPr="00C515D5">
        <w:rPr>
          <w:rFonts w:ascii="Arial" w:eastAsia="Times New Roman" w:hAnsi="Arial" w:cs="Arial"/>
          <w:i/>
          <w:color w:val="FF0000"/>
          <w:highlight w:val="lightGray"/>
          <w:lang w:eastAsia="it-IT"/>
        </w:rPr>
        <w:t>gior livello di approfondimento</w:t>
      </w:r>
      <w:r w:rsidRPr="00C515D5">
        <w:rPr>
          <w:rFonts w:ascii="Arial" w:eastAsia="Times New Roman" w:hAnsi="Arial" w:cs="Arial"/>
          <w:i/>
          <w:color w:val="FF0000"/>
          <w:highlight w:val="lightGray"/>
          <w:lang w:eastAsia="it-IT"/>
        </w:rPr>
        <w:t>. etc)</w:t>
      </w:r>
    </w:p>
    <w:p w14:paraId="24E78151"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presenti iniziative di supporto per gli studenti con esigenze specifiche? (E.g. studenti fuori sede, stranieri, lavoratori, diversamente abili, con figli piccoli...)?</w:t>
      </w:r>
    </w:p>
    <w:p w14:paraId="6058B493"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Il CdS favorisce l'accessibilità, nelle strutture e nei materiali didattici, agli studenti disabili?</w:t>
      </w:r>
    </w:p>
    <w:p w14:paraId="4614556D" w14:textId="77777777" w:rsidR="00901183" w:rsidRPr="00C515D5" w:rsidRDefault="00901183" w:rsidP="00901183">
      <w:pPr>
        <w:autoSpaceDE w:val="0"/>
        <w:autoSpaceDN w:val="0"/>
        <w:adjustRightInd w:val="0"/>
        <w:spacing w:before="120" w:after="12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Internazionalizzazione della didattica</w:t>
      </w:r>
      <w:r w:rsidRPr="00C515D5">
        <w:rPr>
          <w:rFonts w:ascii="Arial" w:eastAsiaTheme="minorHAnsi" w:hAnsi="Arial" w:cs="Arial"/>
          <w:b/>
          <w:i/>
          <w:color w:val="FF0000"/>
          <w:highlight w:val="lightGray"/>
        </w:rPr>
        <w:tab/>
      </w:r>
    </w:p>
    <w:p w14:paraId="151E1144"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previste iniziative per il potenziamento della mobilità degli studenti a sostegno di periodi di studio e tirocinio all’estero (anche collaterali a Erasmus)?</w:t>
      </w:r>
    </w:p>
    <w:p w14:paraId="3D8908F0"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4D28B19C" w14:textId="77777777" w:rsidR="00901183" w:rsidRPr="00C515D5" w:rsidRDefault="00901183" w:rsidP="00901183">
      <w:pPr>
        <w:autoSpaceDE w:val="0"/>
        <w:autoSpaceDN w:val="0"/>
        <w:adjustRightInd w:val="0"/>
        <w:spacing w:before="120" w:after="12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Modalità di verifica dell’apprendimento</w:t>
      </w:r>
      <w:r w:rsidRPr="00C515D5">
        <w:rPr>
          <w:rFonts w:ascii="Arial" w:eastAsiaTheme="minorHAnsi" w:hAnsi="Arial" w:cs="Arial"/>
          <w:b/>
          <w:i/>
          <w:color w:val="FF0000"/>
          <w:highlight w:val="lightGray"/>
        </w:rPr>
        <w:tab/>
      </w:r>
    </w:p>
    <w:p w14:paraId="2D328005"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lastRenderedPageBreak/>
        <w:t>Il CdS definisce in maniera chiara lo svolgimento delle verifiche intermedie e finali?</w:t>
      </w:r>
    </w:p>
    <w:p w14:paraId="05660B33"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Le modalità di verifica adottate per i singoli insegnamenti sono adeguate ad accertare il raggiungimento dei risultati di apprendimento attesi? </w:t>
      </w:r>
    </w:p>
    <w:p w14:paraId="36C84CAA" w14:textId="77777777" w:rsidR="00901183" w:rsidRPr="00C515D5" w:rsidRDefault="00901183" w:rsidP="00901183">
      <w:pPr>
        <w:numPr>
          <w:ilvl w:val="0"/>
          <w:numId w:val="36"/>
        </w:numPr>
        <w:autoSpaceDE w:val="0"/>
        <w:autoSpaceDN w:val="0"/>
        <w:adjustRightInd w:val="0"/>
        <w:spacing w:before="0" w:after="0" w:line="216"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modalità di verifica sono chiaramente descritte nelle schede degli insegnamenti? Vengono espressamente comunicate agli studenti?</w:t>
      </w:r>
    </w:p>
    <w:p w14:paraId="777A0B3E" w14:textId="60E11064" w:rsidR="00085C82" w:rsidRPr="00DF21CF" w:rsidRDefault="00DF21CF" w:rsidP="00E7037A">
      <w:pPr>
        <w:spacing w:before="120" w:after="0"/>
        <w:rPr>
          <w:rFonts w:ascii="Arial" w:eastAsiaTheme="minorHAnsi" w:hAnsi="Arial" w:cs="Arial"/>
          <w:b/>
          <w:color w:val="0070C0"/>
          <w:sz w:val="22"/>
          <w:szCs w:val="22"/>
        </w:rPr>
      </w:pPr>
      <w:r>
        <w:rPr>
          <w:rFonts w:ascii="Arial" w:eastAsiaTheme="minorHAnsi" w:hAnsi="Arial" w:cs="Arial"/>
          <w:b/>
          <w:color w:val="0070C0"/>
          <w:sz w:val="22"/>
          <w:szCs w:val="22"/>
        </w:rPr>
        <w:t>2.</w:t>
      </w:r>
      <w:r w:rsidRPr="00DF21CF">
        <w:rPr>
          <w:rFonts w:ascii="Arial" w:eastAsiaTheme="minorHAnsi" w:hAnsi="Arial" w:cs="Arial"/>
          <w:b/>
          <w:color w:val="0070C0"/>
          <w:sz w:val="22"/>
          <w:szCs w:val="22"/>
        </w:rPr>
        <w:t xml:space="preserve">a </w:t>
      </w:r>
      <w:r w:rsidR="00085C82" w:rsidRPr="00DF21CF">
        <w:rPr>
          <w:rFonts w:ascii="Arial" w:eastAsiaTheme="minorHAnsi" w:hAnsi="Arial" w:cs="Arial"/>
          <w:b/>
          <w:color w:val="0070C0"/>
          <w:sz w:val="22"/>
          <w:szCs w:val="22"/>
        </w:rPr>
        <w:t xml:space="preserve">SINTESI DEI PRINCIPALI MUTAMENTI INTERCORSI DALL'ULTIMO RIESAME </w:t>
      </w:r>
    </w:p>
    <w:p w14:paraId="200E4D79" w14:textId="3ADC9BDE" w:rsidR="00085C82" w:rsidRPr="00DF21CF" w:rsidRDefault="00085C82" w:rsidP="003D10FC">
      <w:pPr>
        <w:spacing w:before="0"/>
        <w:rPr>
          <w:rFonts w:ascii="Arial" w:eastAsiaTheme="minorHAnsi" w:hAnsi="Arial" w:cs="Arial"/>
          <w:b/>
          <w:i/>
          <w:color w:val="000000"/>
          <w:sz w:val="22"/>
          <w:szCs w:val="22"/>
        </w:rPr>
      </w:pPr>
      <w:r w:rsidRPr="00DF21CF">
        <w:rPr>
          <w:rFonts w:ascii="Arial" w:eastAsiaTheme="minorHAnsi" w:hAnsi="Arial" w:cs="Arial"/>
          <w:i/>
          <w:color w:val="000000"/>
          <w:sz w:val="22"/>
          <w:szCs w:val="22"/>
        </w:rPr>
        <w:t>Descrivere i principali mutamenti intercorsi dal Riesame ciclico precedente, anche in relazione alle azioni migliorative messe in atto nel CdS</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3B045051" w14:textId="77777777" w:rsidTr="005C402B">
        <w:trPr>
          <w:trHeight w:val="4236"/>
        </w:trPr>
        <w:tc>
          <w:tcPr>
            <w:tcW w:w="9638" w:type="dxa"/>
            <w:shd w:val="clear" w:color="auto" w:fill="auto"/>
          </w:tcPr>
          <w:p w14:paraId="5FBEEFD9" w14:textId="4581AC50" w:rsidR="00085C82" w:rsidRPr="00DF21CF" w:rsidRDefault="00901183" w:rsidP="003D10FC">
            <w:pPr>
              <w:widowControl w:val="0"/>
              <w:spacing w:before="120" w:after="0" w:line="192" w:lineRule="auto"/>
              <w:rPr>
                <w:rFonts w:ascii="Arial" w:eastAsia="Times New Roman" w:hAnsi="Arial" w:cs="Arial"/>
                <w:color w:val="000000"/>
                <w:sz w:val="22"/>
                <w:szCs w:val="22"/>
                <w:lang w:eastAsia="it-IT"/>
              </w:rPr>
            </w:pPr>
            <w:r>
              <w:rPr>
                <w:rFonts w:ascii="Arial" w:hAnsi="Arial" w:cs="Arial"/>
                <w:b/>
                <w:color w:val="000000"/>
                <w:sz w:val="18"/>
                <w:szCs w:val="18"/>
                <w:u w:val="single"/>
              </w:rPr>
              <w:t>Descrizione dell’analisi</w:t>
            </w:r>
          </w:p>
        </w:tc>
      </w:tr>
    </w:tbl>
    <w:p w14:paraId="5E9EB633" w14:textId="51E2A81A" w:rsidR="00085C82" w:rsidRPr="00DF21CF" w:rsidRDefault="00DF21CF" w:rsidP="00E7037A">
      <w:pPr>
        <w:spacing w:before="120" w:after="0"/>
        <w:rPr>
          <w:rFonts w:ascii="Arial" w:eastAsiaTheme="minorHAnsi" w:hAnsi="Arial" w:cs="Arial"/>
          <w:b/>
          <w:color w:val="0070C0"/>
          <w:sz w:val="22"/>
          <w:szCs w:val="22"/>
        </w:rPr>
      </w:pPr>
      <w:r w:rsidRPr="00DF21CF">
        <w:rPr>
          <w:rFonts w:ascii="Arial" w:eastAsiaTheme="minorHAnsi" w:hAnsi="Arial" w:cs="Arial"/>
          <w:b/>
          <w:color w:val="0070C0"/>
          <w:sz w:val="22"/>
          <w:szCs w:val="22"/>
        </w:rPr>
        <w:t xml:space="preserve">2.b </w:t>
      </w:r>
      <w:r w:rsidR="00085C82" w:rsidRPr="00DF21CF">
        <w:rPr>
          <w:rFonts w:ascii="Arial" w:eastAsiaTheme="minorHAnsi" w:hAnsi="Arial" w:cs="Arial"/>
          <w:b/>
          <w:color w:val="0070C0"/>
          <w:sz w:val="22"/>
          <w:szCs w:val="22"/>
        </w:rPr>
        <w:t xml:space="preserve">ANALISI DELLA SITUAZIONE SULLA BASE DEI DATI </w:t>
      </w:r>
    </w:p>
    <w:p w14:paraId="09C0B6E5" w14:textId="2C7676B6" w:rsidR="00085C82" w:rsidRPr="00DF21CF" w:rsidRDefault="00085C82" w:rsidP="00085C82">
      <w:pPr>
        <w:spacing w:before="0" w:line="216" w:lineRule="auto"/>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i principali problemi individuati, le sfide, i punti di forza e le aree da migliorare che emergono dall’analisi del periodo in esame e dalle prospettive del periodo seguente</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DF21CF" w14:paraId="2F0125FA" w14:textId="77777777" w:rsidTr="005C402B">
        <w:trPr>
          <w:trHeight w:val="4241"/>
        </w:trPr>
        <w:tc>
          <w:tcPr>
            <w:tcW w:w="9638" w:type="dxa"/>
            <w:shd w:val="clear" w:color="auto" w:fill="auto"/>
          </w:tcPr>
          <w:p w14:paraId="4135260A" w14:textId="671C40EB" w:rsidR="00085C82" w:rsidRPr="00DF21CF" w:rsidRDefault="00901183" w:rsidP="003D10FC">
            <w:pPr>
              <w:widowControl w:val="0"/>
              <w:spacing w:before="120" w:after="0" w:line="192" w:lineRule="auto"/>
              <w:rPr>
                <w:rFonts w:ascii="Arial" w:eastAsia="Times New Roman" w:hAnsi="Arial" w:cs="Arial"/>
                <w:i/>
                <w:color w:val="000000"/>
                <w:sz w:val="22"/>
                <w:szCs w:val="22"/>
                <w:lang w:eastAsia="it-IT"/>
              </w:rPr>
            </w:pPr>
            <w:r>
              <w:rPr>
                <w:rFonts w:ascii="Arial" w:hAnsi="Arial" w:cs="Arial"/>
                <w:b/>
                <w:color w:val="000000"/>
                <w:sz w:val="18"/>
                <w:szCs w:val="18"/>
                <w:u w:val="single"/>
              </w:rPr>
              <w:t>Descrizione dell’analisi</w:t>
            </w:r>
          </w:p>
        </w:tc>
      </w:tr>
    </w:tbl>
    <w:p w14:paraId="1D5FCBAB" w14:textId="676DACE0" w:rsidR="003D10FC" w:rsidRDefault="003D10FC" w:rsidP="00F478F6">
      <w:pPr>
        <w:spacing w:before="0" w:after="0" w:line="240" w:lineRule="auto"/>
        <w:rPr>
          <w:rFonts w:ascii="Arial" w:hAnsi="Arial" w:cs="Arial"/>
          <w:sz w:val="22"/>
          <w:szCs w:val="22"/>
        </w:rPr>
      </w:pPr>
    </w:p>
    <w:p w14:paraId="758E00B0" w14:textId="77777777" w:rsidR="003D10FC" w:rsidRDefault="003D10FC">
      <w:pPr>
        <w:spacing w:before="0"/>
        <w:rPr>
          <w:rFonts w:ascii="Arial" w:hAnsi="Arial" w:cs="Arial"/>
          <w:sz w:val="22"/>
          <w:szCs w:val="22"/>
        </w:rPr>
      </w:pPr>
      <w:r>
        <w:rPr>
          <w:rFonts w:ascii="Arial" w:hAnsi="Arial" w:cs="Arial"/>
          <w:sz w:val="22"/>
          <w:szCs w:val="22"/>
        </w:rPr>
        <w:br w:type="page"/>
      </w:r>
    </w:p>
    <w:p w14:paraId="7F151BA9" w14:textId="1EE6DC1C" w:rsidR="00085C82" w:rsidRPr="00DF21CF" w:rsidRDefault="00DF21CF" w:rsidP="00E7037A">
      <w:pPr>
        <w:spacing w:before="120" w:after="0"/>
        <w:rPr>
          <w:rFonts w:ascii="Arial" w:eastAsiaTheme="minorHAnsi" w:hAnsi="Arial" w:cs="Arial"/>
          <w:b/>
          <w:color w:val="0070C0"/>
          <w:sz w:val="22"/>
          <w:szCs w:val="22"/>
        </w:rPr>
      </w:pPr>
      <w:r>
        <w:rPr>
          <w:rFonts w:ascii="Arial" w:eastAsiaTheme="minorHAnsi" w:hAnsi="Arial" w:cs="Arial"/>
          <w:b/>
          <w:color w:val="0070C0"/>
          <w:sz w:val="22"/>
          <w:szCs w:val="22"/>
        </w:rPr>
        <w:lastRenderedPageBreak/>
        <w:t xml:space="preserve">2.c </w:t>
      </w:r>
      <w:r w:rsidR="00085C82" w:rsidRPr="00DF21CF">
        <w:rPr>
          <w:rFonts w:ascii="Arial" w:eastAsiaTheme="minorHAnsi" w:hAnsi="Arial" w:cs="Arial"/>
          <w:b/>
          <w:color w:val="0070C0"/>
          <w:sz w:val="22"/>
          <w:szCs w:val="22"/>
        </w:rPr>
        <w:t xml:space="preserve">OBIETTIVI E AZIONI DI MIGLIORAMENTO </w:t>
      </w:r>
    </w:p>
    <w:p w14:paraId="0C36F7E0" w14:textId="75DEC123" w:rsidR="00B37FDF" w:rsidRPr="00DF21CF" w:rsidRDefault="00B37FDF" w:rsidP="00B37FDF">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poter raggiungere gli obiettivi</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574DE8FE" w14:textId="77777777" w:rsidTr="005C402B">
        <w:trPr>
          <w:trHeight w:val="9522"/>
        </w:trPr>
        <w:tc>
          <w:tcPr>
            <w:tcW w:w="9500" w:type="dxa"/>
            <w:tcBorders>
              <w:top w:val="single" w:sz="12" w:space="0" w:color="0000FF"/>
              <w:left w:val="single" w:sz="12" w:space="0" w:color="0000FF"/>
              <w:bottom w:val="single" w:sz="12" w:space="0" w:color="0000FF"/>
              <w:right w:val="single" w:sz="12" w:space="0" w:color="0000FF"/>
            </w:tcBorders>
            <w:shd w:val="clear" w:color="auto" w:fill="auto"/>
          </w:tcPr>
          <w:p w14:paraId="0E69D3AE" w14:textId="77777777" w:rsidR="00901183" w:rsidRDefault="00901183" w:rsidP="00901183">
            <w:pPr>
              <w:jc w:val="both"/>
              <w:rPr>
                <w:rFonts w:ascii="Arial" w:hAnsi="Arial" w:cs="Arial"/>
                <w:color w:val="000000"/>
                <w:sz w:val="18"/>
                <w:szCs w:val="18"/>
              </w:rPr>
            </w:pPr>
            <w:r>
              <w:rPr>
                <w:rFonts w:ascii="Arial" w:hAnsi="Arial" w:cs="Arial"/>
                <w:b/>
                <w:color w:val="000000"/>
                <w:sz w:val="18"/>
                <w:szCs w:val="18"/>
                <w:u w:val="single"/>
              </w:rPr>
              <w:t>Obiettivo n.1:</w:t>
            </w:r>
          </w:p>
          <w:p w14:paraId="0CEA7B54" w14:textId="77777777" w:rsidR="00901183" w:rsidRDefault="00901183" w:rsidP="00901183">
            <w:pPr>
              <w:jc w:val="both"/>
              <w:rPr>
                <w:rFonts w:ascii="Arial" w:hAnsi="Arial" w:cs="Arial"/>
                <w:color w:val="000000"/>
                <w:sz w:val="18"/>
                <w:szCs w:val="18"/>
              </w:rPr>
            </w:pPr>
            <w:r w:rsidRPr="001B4921">
              <w:rPr>
                <w:rFonts w:ascii="Arial" w:hAnsi="Arial" w:cs="Arial"/>
                <w:b/>
                <w:color w:val="000000"/>
                <w:sz w:val="18"/>
                <w:szCs w:val="18"/>
              </w:rPr>
              <w:t>Azioni da intraprendere:</w:t>
            </w:r>
          </w:p>
          <w:p w14:paraId="1A89F313" w14:textId="77777777" w:rsidR="00901183" w:rsidRPr="001B4921" w:rsidRDefault="00901183" w:rsidP="00901183">
            <w:pPr>
              <w:jc w:val="both"/>
              <w:rPr>
                <w:rFonts w:ascii="Arial" w:hAnsi="Arial" w:cs="Arial"/>
                <w:color w:val="000000"/>
                <w:sz w:val="18"/>
                <w:szCs w:val="18"/>
              </w:rPr>
            </w:pPr>
          </w:p>
          <w:p w14:paraId="393EE42A" w14:textId="77777777" w:rsidR="00901183" w:rsidRDefault="00901183" w:rsidP="00901183">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14:paraId="3CC3E4F1" w14:textId="77777777" w:rsidR="00901183" w:rsidRDefault="00901183" w:rsidP="00901183">
            <w:pPr>
              <w:jc w:val="both"/>
              <w:rPr>
                <w:rFonts w:ascii="Arial" w:hAnsi="Arial" w:cs="Arial"/>
                <w:color w:val="000000"/>
                <w:sz w:val="18"/>
                <w:szCs w:val="18"/>
              </w:rPr>
            </w:pPr>
          </w:p>
          <w:p w14:paraId="4232C88B" w14:textId="77777777" w:rsidR="00901183" w:rsidRDefault="00901183" w:rsidP="00901183">
            <w:pPr>
              <w:jc w:val="both"/>
              <w:rPr>
                <w:rFonts w:ascii="Arial" w:hAnsi="Arial" w:cs="Arial"/>
                <w:color w:val="000000"/>
                <w:sz w:val="18"/>
                <w:szCs w:val="18"/>
              </w:rPr>
            </w:pPr>
          </w:p>
          <w:p w14:paraId="314451EA" w14:textId="77777777" w:rsidR="00901183" w:rsidRDefault="00901183" w:rsidP="00901183">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14:paraId="25075A8C" w14:textId="77777777" w:rsidR="00901183" w:rsidRDefault="00901183" w:rsidP="00901183">
            <w:pPr>
              <w:jc w:val="both"/>
              <w:rPr>
                <w:rFonts w:ascii="Arial" w:hAnsi="Arial" w:cs="Arial"/>
                <w:color w:val="000000"/>
                <w:sz w:val="18"/>
                <w:szCs w:val="18"/>
              </w:rPr>
            </w:pPr>
            <w:r w:rsidRPr="007A1AAC">
              <w:rPr>
                <w:rFonts w:ascii="Arial" w:hAnsi="Arial" w:cs="Arial"/>
                <w:b/>
                <w:color w:val="000000"/>
                <w:sz w:val="18"/>
                <w:szCs w:val="18"/>
              </w:rPr>
              <w:t>Azioni da intraprendere:</w:t>
            </w:r>
          </w:p>
          <w:p w14:paraId="26296CDA" w14:textId="77777777" w:rsidR="00901183" w:rsidRPr="007A1AAC" w:rsidRDefault="00901183" w:rsidP="00901183">
            <w:pPr>
              <w:jc w:val="both"/>
              <w:rPr>
                <w:rFonts w:ascii="Arial" w:hAnsi="Arial" w:cs="Arial"/>
                <w:color w:val="000000"/>
                <w:sz w:val="18"/>
                <w:szCs w:val="18"/>
              </w:rPr>
            </w:pPr>
          </w:p>
          <w:p w14:paraId="1E419F52" w14:textId="77777777" w:rsidR="00901183" w:rsidRDefault="00901183" w:rsidP="00901183">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14:paraId="288A28DA" w14:textId="7841C685" w:rsidR="00085C82" w:rsidRPr="00DF21CF" w:rsidRDefault="00085C82" w:rsidP="004B3B72">
            <w:pPr>
              <w:widowControl w:val="0"/>
              <w:spacing w:before="0" w:after="0" w:line="192" w:lineRule="auto"/>
              <w:rPr>
                <w:rFonts w:ascii="Arial" w:eastAsia="Times New Roman" w:hAnsi="Arial" w:cs="Arial"/>
                <w:i/>
                <w:color w:val="000000"/>
                <w:sz w:val="22"/>
                <w:szCs w:val="22"/>
                <w:lang w:eastAsia="it-IT"/>
              </w:rPr>
            </w:pPr>
          </w:p>
        </w:tc>
      </w:tr>
    </w:tbl>
    <w:p w14:paraId="79D2D4FC" w14:textId="77777777" w:rsidR="005C402B" w:rsidRDefault="005C402B" w:rsidP="00085C82">
      <w:pPr>
        <w:pStyle w:val="Titolo3"/>
        <w:rPr>
          <w:rFonts w:ascii="Arial" w:hAnsi="Arial" w:cs="Arial"/>
          <w:b/>
          <w:color w:val="0070C0"/>
          <w:szCs w:val="22"/>
        </w:rPr>
      </w:pPr>
      <w:bookmarkStart w:id="8" w:name="_Toc455392962"/>
      <w:bookmarkStart w:id="9" w:name="_Toc470188565"/>
    </w:p>
    <w:p w14:paraId="7F341B82" w14:textId="77777777" w:rsidR="005C402B" w:rsidRDefault="005C402B">
      <w:pPr>
        <w:spacing w:before="0"/>
        <w:rPr>
          <w:rFonts w:ascii="Arial" w:eastAsiaTheme="majorEastAsia" w:hAnsi="Arial" w:cs="Arial"/>
          <w:b/>
          <w:bCs/>
          <w:smallCaps/>
          <w:color w:val="0070C0"/>
          <w:sz w:val="22"/>
          <w:szCs w:val="22"/>
        </w:rPr>
      </w:pPr>
      <w:r>
        <w:rPr>
          <w:rFonts w:ascii="Arial" w:hAnsi="Arial" w:cs="Arial"/>
          <w:b/>
          <w:color w:val="0070C0"/>
          <w:szCs w:val="22"/>
        </w:rPr>
        <w:br w:type="page"/>
      </w:r>
    </w:p>
    <w:p w14:paraId="36267888" w14:textId="44E1F570" w:rsidR="00085C82" w:rsidRDefault="00DF21CF" w:rsidP="003D10FC">
      <w:pPr>
        <w:pStyle w:val="Titolo3"/>
        <w:spacing w:after="120"/>
        <w:rPr>
          <w:rFonts w:ascii="Arial" w:hAnsi="Arial" w:cs="Arial"/>
          <w:b/>
          <w:color w:val="0070C0"/>
          <w:szCs w:val="22"/>
        </w:rPr>
      </w:pPr>
      <w:r>
        <w:rPr>
          <w:rFonts w:ascii="Arial" w:hAnsi="Arial" w:cs="Arial"/>
          <w:b/>
          <w:color w:val="0070C0"/>
          <w:szCs w:val="22"/>
        </w:rPr>
        <w:lastRenderedPageBreak/>
        <w:t xml:space="preserve">3 </w:t>
      </w:r>
      <w:r w:rsidRPr="00DF21CF">
        <w:rPr>
          <w:rFonts w:ascii="Arial" w:hAnsi="Arial" w:cs="Arial"/>
          <w:b/>
          <w:color w:val="0070C0"/>
          <w:szCs w:val="22"/>
        </w:rPr>
        <w:t>RISORSE DEL CD</w:t>
      </w:r>
      <w:bookmarkEnd w:id="8"/>
      <w:r w:rsidRPr="00DF21CF">
        <w:rPr>
          <w:rFonts w:ascii="Arial" w:hAnsi="Arial" w:cs="Arial"/>
          <w:b/>
          <w:color w:val="0070C0"/>
          <w:szCs w:val="22"/>
        </w:rPr>
        <w:t>S</w:t>
      </w:r>
      <w:bookmarkEnd w:id="9"/>
    </w:p>
    <w:p w14:paraId="0515BFD7" w14:textId="77777777" w:rsidR="00C9214B" w:rsidRDefault="00CC75C8" w:rsidP="00CC75C8">
      <w:pPr>
        <w:jc w:val="both"/>
        <w:rPr>
          <w:rFonts w:ascii="Arial" w:hAnsi="Arial" w:cs="Arial"/>
          <w:b/>
          <w:i/>
        </w:rPr>
      </w:pPr>
      <w:r w:rsidRPr="008D6EDC">
        <w:rPr>
          <w:rFonts w:ascii="Arial" w:hAnsi="Arial" w:cs="Arial"/>
          <w:b/>
          <w:i/>
        </w:rPr>
        <w:t xml:space="preserve">Documento ANVUR “Accreditamento periodico delle sedi e dei corsi di studio universitari Linee Guida (AVA 2.0, 5 maggio 2017) capitolo 9.2. “Requisiti di qualità dei corsi di studio”: </w:t>
      </w:r>
    </w:p>
    <w:p w14:paraId="334F2C0B" w14:textId="0FA01B9C" w:rsidR="00CC75C8" w:rsidRPr="008D6EDC" w:rsidRDefault="00C9214B" w:rsidP="00CC75C8">
      <w:pPr>
        <w:jc w:val="both"/>
        <w:rPr>
          <w:rFonts w:ascii="Arial" w:hAnsi="Arial" w:cs="Arial"/>
          <w:b/>
          <w:i/>
          <w:color w:val="00B050"/>
        </w:rPr>
      </w:pPr>
      <w:r>
        <w:rPr>
          <w:rFonts w:ascii="Arial" w:hAnsi="Arial" w:cs="Arial"/>
          <w:b/>
          <w:i/>
          <w:color w:val="00B050"/>
        </w:rPr>
        <w:t xml:space="preserve">Requisito R3 “Assicurazione della Qualità nei corsi di studio” – </w:t>
      </w:r>
      <w:r w:rsidR="00111DDB">
        <w:rPr>
          <w:rFonts w:ascii="Arial" w:hAnsi="Arial" w:cs="Arial"/>
          <w:b/>
          <w:i/>
          <w:color w:val="00B050"/>
        </w:rPr>
        <w:t>Indicatore</w:t>
      </w:r>
      <w:r w:rsidR="00CC75C8">
        <w:rPr>
          <w:rFonts w:ascii="Arial" w:hAnsi="Arial" w:cs="Arial"/>
          <w:b/>
          <w:i/>
          <w:color w:val="00B050"/>
        </w:rPr>
        <w:t xml:space="preserve"> R3.C</w:t>
      </w:r>
      <w:r w:rsidR="00CC75C8" w:rsidRPr="008D6EDC">
        <w:rPr>
          <w:rFonts w:ascii="Arial" w:hAnsi="Arial" w:cs="Arial"/>
          <w:b/>
          <w:i/>
          <w:color w:val="00B050"/>
        </w:rPr>
        <w:t xml:space="preserve"> “Il CdS </w:t>
      </w:r>
      <w:r w:rsidR="00CC75C8">
        <w:rPr>
          <w:rFonts w:ascii="Arial" w:hAnsi="Arial" w:cs="Arial"/>
          <w:b/>
          <w:i/>
          <w:color w:val="00B050"/>
        </w:rPr>
        <w:t>dispone di un’adeguata dotazione di personale docente e tecnico-amministrativo, offre servizi accessibili agli studenti e usufruisce di strutture adatte alle esigenze didattiche?</w:t>
      </w:r>
      <w:r w:rsidR="00CC75C8" w:rsidRPr="008D6EDC">
        <w:rPr>
          <w:rFonts w:ascii="Arial" w:hAnsi="Arial" w:cs="Arial"/>
          <w:b/>
          <w:i/>
          <w:color w:val="00B050"/>
        </w:rPr>
        <w:t>”</w:t>
      </w:r>
      <w:r w:rsidR="00E510D5">
        <w:rPr>
          <w:rFonts w:ascii="Arial" w:hAnsi="Arial" w:cs="Arial"/>
          <w:b/>
          <w:i/>
          <w:color w:val="00B050"/>
        </w:rPr>
        <w:t xml:space="preserve"> </w:t>
      </w:r>
      <w:hyperlink r:id="rId13" w:history="1">
        <w:r w:rsidR="00552B78">
          <w:rPr>
            <w:rStyle w:val="Collegamentoipertestuale"/>
            <w:rFonts w:ascii="Arial" w:hAnsi="Arial" w:cs="Arial"/>
            <w:b/>
            <w:i/>
          </w:rPr>
          <w:t>VEDI TABELLA SINOTTICA DELl</w:t>
        </w:r>
        <w:r w:rsidR="00111DDB">
          <w:rPr>
            <w:rStyle w:val="Collegamentoipertestuale"/>
            <w:rFonts w:ascii="Arial" w:hAnsi="Arial" w:cs="Arial"/>
            <w:b/>
            <w:i/>
          </w:rPr>
          <w:t>’INDICATORE</w:t>
        </w:r>
        <w:r w:rsidR="00E510D5" w:rsidRPr="00E510D5">
          <w:rPr>
            <w:rStyle w:val="Collegamentoipertestuale"/>
            <w:rFonts w:ascii="Arial" w:hAnsi="Arial" w:cs="Arial"/>
            <w:b/>
            <w:i/>
          </w:rPr>
          <w:t xml:space="preserve"> R3.C</w:t>
        </w:r>
      </w:hyperlink>
    </w:p>
    <w:p w14:paraId="0DA8A8C6" w14:textId="77777777" w:rsidR="005C402B" w:rsidRPr="00C515D5" w:rsidRDefault="005C402B" w:rsidP="005C402B">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Principali elementi da osservare:</w:t>
      </w:r>
    </w:p>
    <w:p w14:paraId="1A5F7545" w14:textId="77777777" w:rsidR="005C402B" w:rsidRPr="00C515D5" w:rsidRDefault="005C402B" w:rsidP="005C402B">
      <w:pPr>
        <w:numPr>
          <w:ilvl w:val="0"/>
          <w:numId w:val="40"/>
        </w:numPr>
        <w:spacing w:before="0" w:after="0" w:line="216"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Scheda SUA-CdS: B3, B4, B5</w:t>
      </w:r>
    </w:p>
    <w:p w14:paraId="5B229A87" w14:textId="77777777" w:rsidR="005C402B" w:rsidRPr="00C515D5" w:rsidRDefault="005C402B" w:rsidP="005C402B">
      <w:pPr>
        <w:numPr>
          <w:ilvl w:val="0"/>
          <w:numId w:val="40"/>
        </w:numPr>
        <w:spacing w:before="0" w:after="0" w:line="216"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Segnalazioni o osservazioni provenienti da docenti, studenti, personale TA</w:t>
      </w:r>
    </w:p>
    <w:p w14:paraId="598F0B4D" w14:textId="77777777" w:rsidR="005C402B" w:rsidRPr="00C515D5" w:rsidRDefault="005C402B" w:rsidP="005C402B">
      <w:pPr>
        <w:numPr>
          <w:ilvl w:val="0"/>
          <w:numId w:val="40"/>
        </w:numPr>
        <w:spacing w:before="0" w:after="0" w:line="216"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indicatori sulla qualificazione del corpo docente</w:t>
      </w:r>
    </w:p>
    <w:p w14:paraId="5FB17624" w14:textId="77777777" w:rsidR="005C402B" w:rsidRPr="00C515D5" w:rsidRDefault="005C402B" w:rsidP="005C402B">
      <w:pPr>
        <w:numPr>
          <w:ilvl w:val="0"/>
          <w:numId w:val="40"/>
        </w:numPr>
        <w:spacing w:before="0" w:after="0" w:line="216"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quoziente studenti/docenti dei singoli insegnamenti</w:t>
      </w:r>
    </w:p>
    <w:p w14:paraId="360E35DF" w14:textId="77777777" w:rsidR="005C402B" w:rsidRPr="00C515D5" w:rsidRDefault="005C402B" w:rsidP="005C402B">
      <w:pPr>
        <w:numPr>
          <w:ilvl w:val="0"/>
          <w:numId w:val="40"/>
        </w:numPr>
        <w:spacing w:before="0" w:after="0" w:line="216"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Risorse e servizi a disposizione del CdS </w:t>
      </w:r>
    </w:p>
    <w:p w14:paraId="5A3569FA" w14:textId="77777777" w:rsidR="005C402B" w:rsidRPr="00C515D5" w:rsidRDefault="005C402B" w:rsidP="005C402B">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Punti di riflessione raccomandati:</w:t>
      </w:r>
    </w:p>
    <w:p w14:paraId="4E2F7DFA" w14:textId="77777777" w:rsidR="005C402B" w:rsidRPr="00C515D5" w:rsidRDefault="005C402B" w:rsidP="005C402B">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Dotazione e qualificazione del personale docente</w:t>
      </w:r>
      <w:r w:rsidRPr="00C515D5">
        <w:rPr>
          <w:rFonts w:ascii="Arial" w:eastAsiaTheme="minorHAnsi" w:hAnsi="Arial" w:cs="Arial"/>
          <w:b/>
          <w:i/>
          <w:color w:val="FF0000"/>
          <w:highlight w:val="lightGray"/>
        </w:rPr>
        <w:tab/>
      </w:r>
    </w:p>
    <w:p w14:paraId="0F00B7B7" w14:textId="2DC724AB"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I docenti sono adeguati, per numerosità e qualificazione, a sostenere le esigenze del CdS, tenuto conto sia dei contenuti scientifici che dell’organizzazione didattica? Per la valutazione di tale aspetto si </w:t>
      </w:r>
      <w:r w:rsidR="003D10FC" w:rsidRPr="00C515D5">
        <w:rPr>
          <w:rFonts w:ascii="Arial" w:eastAsiaTheme="minorHAnsi" w:hAnsi="Arial" w:cs="Arial"/>
          <w:i/>
          <w:color w:val="FF0000"/>
          <w:highlight w:val="lightGray"/>
        </w:rPr>
        <w:t xml:space="preserve">considera, per tutti i Cds, la </w:t>
      </w:r>
      <w:r w:rsidRPr="00C515D5">
        <w:rPr>
          <w:rFonts w:ascii="Arial" w:eastAsiaTheme="minorHAnsi" w:hAnsi="Arial" w:cs="Arial"/>
          <w:i/>
          <w:color w:val="FF0000"/>
          <w:highlight w:val="lightGray"/>
        </w:rPr>
        <w:t>quota di docenti di riferimento di ruolo appartenenti a SSD base o caratterizzanti la classe con valore di riferimento a 2/3.  Per i soli CdS telematici, è altresì da prendere in considerazione la quota di tutor in possesso Dottorato di Ricerca, pure con valore di riferimento 2/3. Nel caso tali quote siano inferiori al valore di riferimento, il CdS ha informato tempestivamente l'Ateneo, ipotizzando l'applicazione di correttivi? Viene valorizzato il legame fra le competenze scientifiche dei docenti (accertate attraverso il monitoraggio dell'attività di ricerca del SSD di appartenenza) e la loro pertinenza rispetto agli obiettivi didattici?  (E.g. favorendo la continuità didattica con i Dottorati di Ricerca e la partecipazione degli studenti alle attività scientifiche dei Dipartimenti interessati, proponendo insegnamenti introduttivi alle tematiche di ricerca di maggior rilievo)</w:t>
      </w:r>
    </w:p>
    <w:p w14:paraId="29949D6E"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Si rilevano situazioni problematiche rispetto al quoziente studenti/docenti? Per la valutazione di tale aspetto si considera l'indicatore sul quoziente studenti/docenti ora, complessivo e al primo anno, con valore di riferimento il doppio della numerosità di riferimento della classe (costo standard). Nel caso tale soglia sia superata, il CdS ne ha informato tempestivamente l'Ateneo, ipotizzando l'applicazione di correttivi? (E.g. </w:t>
      </w:r>
      <w:r w:rsidRPr="00C515D5">
        <w:rPr>
          <w:rFonts w:ascii="Arial" w:eastAsia="Times New Roman" w:hAnsi="Arial" w:cs="Arial"/>
          <w:i/>
          <w:color w:val="FF0000"/>
          <w:highlight w:val="lightGray"/>
          <w:lang w:eastAsia="it-IT"/>
        </w:rPr>
        <w:t>È da considerare una buona pratica lo sdoppiamento in più canali al raggiungimento del doppio della numerosità di riferimento di studenti immatricolati della classe (DM 987/2016)</w:t>
      </w:r>
    </w:p>
    <w:p w14:paraId="45685668"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Viene valorizzato il legame fra le competenze scientifiche dei docenti (accertate attraverso il monitoraggio dell'attività di ricerca del SSD di appartenenza) e la loro pertinenza rispetto agli obiettivi didattici? Esempi: cura della continuità didattica con i Dottorati di Ricerca, laddove presenti; presenza di attività mirate al la partecipazione degli studenti alle attività scientifiche dei Dipartimenti interessati, proposta di insegnamenti introduttivi alle tematiche di ricerca di maggior rilievo… etc)</w:t>
      </w:r>
    </w:p>
    <w:p w14:paraId="4EC7BEA1"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presenti iniziative di sostegno allo sviluppo delle competenze didattiche nelle diverse discipline? (E.g. formazione all'insegnamento, mentoring in aula, condivisione di metodi e materiali per la didattica e la valutazione...)</w:t>
      </w:r>
      <w:r w:rsidRPr="00C515D5">
        <w:rPr>
          <w:rFonts w:ascii="Arial" w:eastAsiaTheme="minorHAnsi" w:hAnsi="Arial" w:cs="Arial"/>
          <w:b/>
          <w:i/>
          <w:color w:val="FF0000"/>
          <w:highlight w:val="lightGray"/>
        </w:rPr>
        <w:t xml:space="preserve"> </w:t>
      </w:r>
    </w:p>
    <w:p w14:paraId="08DB26E6" w14:textId="77777777" w:rsidR="005C402B" w:rsidRPr="00C515D5" w:rsidRDefault="005C402B" w:rsidP="005C402B">
      <w:pPr>
        <w:spacing w:before="0" w:after="0" w:line="216" w:lineRule="auto"/>
        <w:contextualSpacing/>
        <w:jc w:val="both"/>
        <w:rPr>
          <w:rFonts w:ascii="Arial" w:eastAsiaTheme="minorHAnsi" w:hAnsi="Arial" w:cs="Arial"/>
          <w:b/>
          <w:i/>
          <w:color w:val="FF0000"/>
          <w:highlight w:val="lightGray"/>
        </w:rPr>
      </w:pPr>
    </w:p>
    <w:p w14:paraId="5A6FF5BB" w14:textId="77777777" w:rsidR="005C402B" w:rsidRPr="00C515D5" w:rsidRDefault="005C402B" w:rsidP="005C402B">
      <w:pPr>
        <w:spacing w:before="0" w:after="0" w:line="216" w:lineRule="auto"/>
        <w:contextualSpacing/>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Dotazione di personale, strutture e servizi di supporto alla didattica</w:t>
      </w:r>
      <w:r w:rsidRPr="00C515D5">
        <w:rPr>
          <w:rFonts w:ascii="Arial" w:eastAsiaTheme="minorHAnsi" w:hAnsi="Arial" w:cs="Arial"/>
          <w:b/>
          <w:i/>
          <w:color w:val="FF0000"/>
          <w:highlight w:val="lightGray"/>
        </w:rPr>
        <w:tab/>
      </w:r>
    </w:p>
    <w:p w14:paraId="1432FF45"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I servizi di supporto alla didattica (Dipartimento, Ateneo) assicurano un sostegno efficace alle attività del CdS? [Questo punto di attenzione non entra nella valutazione del CdS ma serve da riscontro del requisito di Sede R1.C.2]</w:t>
      </w:r>
    </w:p>
    <w:p w14:paraId="0377C8F8"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Esiste un'attività di verifica della qualità del supporto fornito a docenti, studenti e interlocutori esterni? [Questo punto di attenzione non entra nella valutazione del CdS ma serve da riscontro del requisito di Sede R1.C.2 ]</w:t>
      </w:r>
    </w:p>
    <w:p w14:paraId="25658FD6"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Esiste una programmazione del lavoro svolto dal personale tecnico-amministrativo, corredata da responsabilità e obiettivi e che sia coerente con l'offerta formativa del CdS?</w:t>
      </w:r>
    </w:p>
    <w:p w14:paraId="444BD1FE"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disponibili adeguate strutture e risorse di sostegno alla didattica? (E.g.  biblioteche, ausili didattici, infrastrutture IT...)</w:t>
      </w:r>
    </w:p>
    <w:p w14:paraId="2BC3E187"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I servizi sono facilmente fruibili dagli studenti?</w:t>
      </w:r>
    </w:p>
    <w:p w14:paraId="14AFD33C" w14:textId="77777777" w:rsidR="005C402B" w:rsidRPr="00C515D5" w:rsidRDefault="005C402B" w:rsidP="005C402B">
      <w:pPr>
        <w:spacing w:before="0" w:after="0" w:line="240" w:lineRule="auto"/>
        <w:rPr>
          <w:rFonts w:ascii="Arial" w:hAnsi="Arial" w:cs="Arial"/>
          <w:color w:val="FF0000"/>
          <w:highlight w:val="lightGray"/>
        </w:rPr>
      </w:pPr>
    </w:p>
    <w:p w14:paraId="38475A72" w14:textId="72480AC2" w:rsidR="005C402B" w:rsidRPr="00C515D5" w:rsidRDefault="005C402B" w:rsidP="005C402B">
      <w:pPr>
        <w:spacing w:before="0" w:after="0" w:line="216" w:lineRule="auto"/>
        <w:contextualSpacing/>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Qualificazione del personale e dotazione del materiale didattico per i CdS telematici</w:t>
      </w:r>
      <w:r w:rsidRPr="00C515D5">
        <w:rPr>
          <w:rFonts w:ascii="Arial" w:eastAsiaTheme="minorHAnsi" w:hAnsi="Arial" w:cs="Arial"/>
          <w:b/>
          <w:i/>
          <w:color w:val="FF0000"/>
          <w:highlight w:val="lightGray"/>
        </w:rPr>
        <w:tab/>
      </w:r>
    </w:p>
    <w:p w14:paraId="6A3888A9"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lastRenderedPageBreak/>
        <w:t>Sono state indicate le tecnologie/metodologie sostitutive dell’“apprendimento in situazione” e in caso affermativo sono risultate adeguate a sostituire il rapporto in presenza?</w:t>
      </w:r>
    </w:p>
    <w:p w14:paraId="15DFBADA"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È stata prevista un’adeguata attività di formazione/aggiornamento di docenti e tutor per lo svolgimento della didattica on line e per il supporto all’erogazione di materiali didattici multimediali? Tali attività sono effettivamente realizzate?</w:t>
      </w:r>
    </w:p>
    <w:p w14:paraId="430FEF8C" w14:textId="77777777" w:rsidR="005C402B" w:rsidRPr="00C515D5" w:rsidRDefault="005C402B" w:rsidP="005C402B">
      <w:pPr>
        <w:numPr>
          <w:ilvl w:val="0"/>
          <w:numId w:val="37"/>
        </w:numPr>
        <w:spacing w:before="0" w:after="0" w:line="216" w:lineRule="auto"/>
        <w:ind w:left="0" w:firstLine="0"/>
        <w:contextualSpacing/>
        <w:jc w:val="both"/>
        <w:rPr>
          <w:rFonts w:ascii="Arial" w:eastAsiaTheme="minorHAnsi" w:hAnsi="Arial" w:cs="Arial"/>
          <w:color w:val="FF0000"/>
          <w:highlight w:val="lightGray"/>
        </w:rPr>
      </w:pPr>
      <w:r w:rsidRPr="00C515D5">
        <w:rPr>
          <w:rFonts w:ascii="Arial" w:eastAsiaTheme="minorHAnsi" w:hAnsi="Arial" w:cs="Arial"/>
          <w:i/>
          <w:color w:val="FF0000"/>
          <w:highlight w:val="lightGray"/>
        </w:rPr>
        <w:t>Dove richiesto, sono precisate le caratteristiche/competenze possedute dai tutor dei tre livelli e la loro composizione quantitativa, secondo quanto previsto dal D.M. 1059/2013? Sono indicate le modalità per la selezione dei tutor e risultano coerenti con i profili precedentemente indicati?</w:t>
      </w:r>
    </w:p>
    <w:p w14:paraId="7CEAD33E" w14:textId="139E6691" w:rsidR="00085C82" w:rsidRPr="00DF21CF" w:rsidRDefault="00DF21CF" w:rsidP="003D10FC">
      <w:pPr>
        <w:spacing w:before="120" w:after="0"/>
        <w:rPr>
          <w:rFonts w:ascii="Arial" w:eastAsiaTheme="minorHAnsi" w:hAnsi="Arial" w:cs="Arial"/>
          <w:b/>
          <w:color w:val="0070C0"/>
          <w:sz w:val="22"/>
          <w:szCs w:val="22"/>
        </w:rPr>
      </w:pPr>
      <w:r w:rsidRPr="00DF21CF">
        <w:rPr>
          <w:rFonts w:ascii="Arial" w:eastAsiaTheme="minorHAnsi" w:hAnsi="Arial" w:cs="Arial"/>
          <w:b/>
          <w:color w:val="0070C0"/>
          <w:sz w:val="22"/>
          <w:szCs w:val="22"/>
        </w:rPr>
        <w:t xml:space="preserve">3.a </w:t>
      </w:r>
      <w:r w:rsidR="00085C82" w:rsidRPr="00DF21CF">
        <w:rPr>
          <w:rFonts w:ascii="Arial" w:eastAsiaTheme="minorHAnsi" w:hAnsi="Arial" w:cs="Arial"/>
          <w:b/>
          <w:color w:val="0070C0"/>
          <w:sz w:val="22"/>
          <w:szCs w:val="22"/>
        </w:rPr>
        <w:t>SINTESI DEI PRINCIPALI MUTAMENTI INTERCORSI DALL'ULTIMO RIESAME</w:t>
      </w:r>
    </w:p>
    <w:p w14:paraId="57B6E98F" w14:textId="0F5D960D" w:rsidR="00085C82" w:rsidRPr="00DF21CF" w:rsidRDefault="00085C82" w:rsidP="003D10FC">
      <w:pPr>
        <w:spacing w:before="0"/>
        <w:jc w:val="both"/>
        <w:rPr>
          <w:rFonts w:ascii="Arial" w:eastAsiaTheme="minorHAnsi" w:hAnsi="Arial" w:cs="Arial"/>
          <w:b/>
          <w:i/>
          <w:color w:val="000000"/>
          <w:sz w:val="22"/>
          <w:szCs w:val="22"/>
        </w:rPr>
      </w:pPr>
      <w:r w:rsidRPr="00DF21CF">
        <w:rPr>
          <w:rFonts w:ascii="Arial" w:eastAsiaTheme="minorHAnsi" w:hAnsi="Arial" w:cs="Arial"/>
          <w:i/>
          <w:color w:val="000000"/>
          <w:sz w:val="22"/>
          <w:szCs w:val="22"/>
        </w:rPr>
        <w:t>Descrivere i principali mutamenti intercorsi dal Riesame ciclico precedente, anche in relazione alle azioni migliorative messe in atto nel CdS</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4CBF5392" w14:textId="77777777" w:rsidTr="005D0B9B">
        <w:trPr>
          <w:trHeight w:val="3830"/>
        </w:trPr>
        <w:tc>
          <w:tcPr>
            <w:tcW w:w="9638" w:type="dxa"/>
            <w:shd w:val="clear" w:color="auto" w:fill="auto"/>
          </w:tcPr>
          <w:p w14:paraId="1F2AEC7E" w14:textId="50F32F84" w:rsidR="00085C82" w:rsidRPr="00DF21CF" w:rsidRDefault="005C402B" w:rsidP="005D0B9B">
            <w:pPr>
              <w:widowControl w:val="0"/>
              <w:spacing w:before="120" w:after="0" w:line="192" w:lineRule="auto"/>
              <w:rPr>
                <w:rFonts w:ascii="Arial" w:eastAsia="Times New Roman" w:hAnsi="Arial" w:cs="Arial"/>
                <w:color w:val="000000"/>
                <w:sz w:val="22"/>
                <w:szCs w:val="22"/>
                <w:lang w:eastAsia="it-IT"/>
              </w:rPr>
            </w:pPr>
            <w:r>
              <w:rPr>
                <w:rFonts w:ascii="Arial" w:hAnsi="Arial" w:cs="Arial"/>
                <w:b/>
                <w:color w:val="000000"/>
                <w:sz w:val="18"/>
                <w:szCs w:val="18"/>
                <w:u w:val="single"/>
              </w:rPr>
              <w:t>Descrizione dell’analisi</w:t>
            </w:r>
          </w:p>
        </w:tc>
      </w:tr>
    </w:tbl>
    <w:p w14:paraId="62F5F1E9" w14:textId="77777777" w:rsidR="00F478F6" w:rsidRPr="00DF21CF" w:rsidRDefault="00F478F6" w:rsidP="00F478F6">
      <w:pPr>
        <w:spacing w:before="0" w:after="0" w:line="240" w:lineRule="auto"/>
        <w:rPr>
          <w:rFonts w:ascii="Arial" w:hAnsi="Arial" w:cs="Arial"/>
          <w:sz w:val="22"/>
          <w:szCs w:val="22"/>
        </w:rPr>
      </w:pPr>
    </w:p>
    <w:p w14:paraId="104E6ABD" w14:textId="5A20798D" w:rsidR="00085C82" w:rsidRPr="00DF21CF" w:rsidRDefault="00DF21CF" w:rsidP="003D10FC">
      <w:pPr>
        <w:spacing w:before="120" w:after="0"/>
        <w:rPr>
          <w:rFonts w:ascii="Arial" w:eastAsiaTheme="minorHAnsi" w:hAnsi="Arial" w:cs="Arial"/>
          <w:b/>
          <w:color w:val="0070C0"/>
          <w:sz w:val="22"/>
          <w:szCs w:val="22"/>
        </w:rPr>
      </w:pPr>
      <w:r w:rsidRPr="00DF21CF">
        <w:rPr>
          <w:rFonts w:ascii="Arial" w:eastAsiaTheme="minorHAnsi" w:hAnsi="Arial" w:cs="Arial"/>
          <w:b/>
          <w:color w:val="0070C0"/>
          <w:sz w:val="22"/>
          <w:szCs w:val="22"/>
        </w:rPr>
        <w:t xml:space="preserve">3.b </w:t>
      </w:r>
      <w:r w:rsidR="00085C82" w:rsidRPr="00DF21CF">
        <w:rPr>
          <w:rFonts w:ascii="Arial" w:eastAsiaTheme="minorHAnsi" w:hAnsi="Arial" w:cs="Arial"/>
          <w:b/>
          <w:color w:val="0070C0"/>
          <w:sz w:val="22"/>
          <w:szCs w:val="22"/>
        </w:rPr>
        <w:t xml:space="preserve">ANALISI DELLA SITUAZIONE SULLA BASE DEI DATI </w:t>
      </w:r>
    </w:p>
    <w:p w14:paraId="2B618823" w14:textId="7DA45B9D" w:rsidR="00085C82" w:rsidRPr="00DF21CF" w:rsidRDefault="00085C82" w:rsidP="00DC2066">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i principali problemi individuati, le sfide, i punti di forza e le aree da migliorare che emergono dall’analisi del periodo in esame e dalle prospettive del periodo seguente</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DF21CF" w14:paraId="2807475B" w14:textId="77777777" w:rsidTr="00C9214B">
        <w:trPr>
          <w:trHeight w:val="5035"/>
        </w:trPr>
        <w:tc>
          <w:tcPr>
            <w:tcW w:w="9638" w:type="dxa"/>
            <w:shd w:val="clear" w:color="auto" w:fill="auto"/>
          </w:tcPr>
          <w:p w14:paraId="57B07863" w14:textId="78AA8713" w:rsidR="00085C82" w:rsidRPr="00DF21CF" w:rsidRDefault="005C402B" w:rsidP="005D0B9B">
            <w:pPr>
              <w:widowControl w:val="0"/>
              <w:spacing w:before="120" w:after="0" w:line="192" w:lineRule="auto"/>
              <w:rPr>
                <w:rFonts w:ascii="Arial" w:eastAsia="Times New Roman" w:hAnsi="Arial" w:cs="Arial"/>
                <w:i/>
                <w:color w:val="000000"/>
                <w:sz w:val="22"/>
                <w:szCs w:val="22"/>
                <w:lang w:eastAsia="it-IT"/>
              </w:rPr>
            </w:pPr>
            <w:r>
              <w:rPr>
                <w:rFonts w:ascii="Arial" w:hAnsi="Arial" w:cs="Arial"/>
                <w:b/>
                <w:color w:val="000000"/>
                <w:sz w:val="18"/>
                <w:szCs w:val="18"/>
                <w:u w:val="single"/>
              </w:rPr>
              <w:t>Descrizione dell’analisi</w:t>
            </w:r>
          </w:p>
        </w:tc>
      </w:tr>
    </w:tbl>
    <w:p w14:paraId="5C2DE81F" w14:textId="46A425C3" w:rsidR="00085C82" w:rsidRPr="003148ED" w:rsidRDefault="00DF21CF" w:rsidP="004901B5">
      <w:pPr>
        <w:spacing w:before="0" w:after="0" w:line="216" w:lineRule="auto"/>
        <w:contextualSpacing/>
        <w:rPr>
          <w:rFonts w:ascii="Arial" w:eastAsiaTheme="minorHAnsi" w:hAnsi="Arial" w:cs="Arial"/>
          <w:b/>
          <w:color w:val="0070C0"/>
          <w:sz w:val="22"/>
          <w:szCs w:val="22"/>
        </w:rPr>
      </w:pPr>
      <w:r w:rsidRPr="003148ED">
        <w:rPr>
          <w:rFonts w:ascii="Arial" w:eastAsiaTheme="minorHAnsi" w:hAnsi="Arial" w:cs="Arial"/>
          <w:b/>
          <w:color w:val="0070C0"/>
          <w:sz w:val="22"/>
          <w:szCs w:val="22"/>
        </w:rPr>
        <w:lastRenderedPageBreak/>
        <w:t xml:space="preserve">3.c </w:t>
      </w:r>
      <w:r w:rsidR="00BA145F" w:rsidRPr="003148ED">
        <w:rPr>
          <w:rFonts w:ascii="Arial" w:eastAsiaTheme="minorHAnsi" w:hAnsi="Arial" w:cs="Arial"/>
          <w:b/>
          <w:color w:val="0070C0"/>
          <w:sz w:val="22"/>
          <w:szCs w:val="22"/>
        </w:rPr>
        <w:t>OBIETTIVI E</w:t>
      </w:r>
      <w:r w:rsidR="00085C82" w:rsidRPr="003148ED">
        <w:rPr>
          <w:rFonts w:ascii="Arial" w:eastAsiaTheme="minorHAnsi" w:hAnsi="Arial" w:cs="Arial"/>
          <w:b/>
          <w:color w:val="0070C0"/>
          <w:sz w:val="22"/>
          <w:szCs w:val="22"/>
        </w:rPr>
        <w:t xml:space="preserve"> AZIONI DI MIGLIORAMENTO </w:t>
      </w:r>
    </w:p>
    <w:p w14:paraId="682ED57C" w14:textId="45FB6FC5" w:rsidR="00085C82" w:rsidRPr="00DF21CF" w:rsidRDefault="00B37FDF" w:rsidP="00BD2EB3">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poter raggiungere gli obiettivi</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6EC27D4B" w14:textId="77777777" w:rsidTr="0064441F">
        <w:trPr>
          <w:trHeight w:val="499"/>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672A1619" w14:textId="77777777" w:rsidR="005C402B" w:rsidRDefault="005C402B" w:rsidP="005C402B">
            <w:pPr>
              <w:jc w:val="both"/>
              <w:rPr>
                <w:rFonts w:ascii="Arial" w:hAnsi="Arial" w:cs="Arial"/>
                <w:color w:val="000000"/>
                <w:sz w:val="18"/>
                <w:szCs w:val="18"/>
              </w:rPr>
            </w:pPr>
            <w:r>
              <w:rPr>
                <w:rFonts w:ascii="Arial" w:hAnsi="Arial" w:cs="Arial"/>
                <w:b/>
                <w:color w:val="000000"/>
                <w:sz w:val="18"/>
                <w:szCs w:val="18"/>
                <w:u w:val="single"/>
              </w:rPr>
              <w:t>Obiettivo n.1:</w:t>
            </w:r>
          </w:p>
          <w:p w14:paraId="549EA35C" w14:textId="77777777" w:rsidR="005C402B" w:rsidRDefault="005C402B" w:rsidP="005C402B">
            <w:pPr>
              <w:jc w:val="both"/>
              <w:rPr>
                <w:rFonts w:ascii="Arial" w:hAnsi="Arial" w:cs="Arial"/>
                <w:color w:val="000000"/>
                <w:sz w:val="18"/>
                <w:szCs w:val="18"/>
              </w:rPr>
            </w:pPr>
            <w:r w:rsidRPr="001B4921">
              <w:rPr>
                <w:rFonts w:ascii="Arial" w:hAnsi="Arial" w:cs="Arial"/>
                <w:b/>
                <w:color w:val="000000"/>
                <w:sz w:val="18"/>
                <w:szCs w:val="18"/>
              </w:rPr>
              <w:t>Azioni da intraprendere:</w:t>
            </w:r>
          </w:p>
          <w:p w14:paraId="64EDD7F0" w14:textId="77777777" w:rsidR="005C402B" w:rsidRPr="001B4921" w:rsidRDefault="005C402B" w:rsidP="005C402B">
            <w:pPr>
              <w:jc w:val="both"/>
              <w:rPr>
                <w:rFonts w:ascii="Arial" w:hAnsi="Arial" w:cs="Arial"/>
                <w:color w:val="000000"/>
                <w:sz w:val="18"/>
                <w:szCs w:val="18"/>
              </w:rPr>
            </w:pPr>
          </w:p>
          <w:p w14:paraId="1381F206" w14:textId="77777777" w:rsidR="005C402B" w:rsidRDefault="005C402B" w:rsidP="005C402B">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14:paraId="7B2E8FDE" w14:textId="77777777" w:rsidR="005C402B" w:rsidRDefault="005C402B" w:rsidP="005C402B">
            <w:pPr>
              <w:jc w:val="both"/>
              <w:rPr>
                <w:rFonts w:ascii="Arial" w:hAnsi="Arial" w:cs="Arial"/>
                <w:color w:val="000000"/>
                <w:sz w:val="18"/>
                <w:szCs w:val="18"/>
              </w:rPr>
            </w:pPr>
          </w:p>
          <w:p w14:paraId="4452209F" w14:textId="77777777" w:rsidR="005C402B" w:rsidRDefault="005C402B" w:rsidP="005C402B">
            <w:pPr>
              <w:jc w:val="both"/>
              <w:rPr>
                <w:rFonts w:ascii="Arial" w:hAnsi="Arial" w:cs="Arial"/>
                <w:color w:val="000000"/>
                <w:sz w:val="18"/>
                <w:szCs w:val="18"/>
              </w:rPr>
            </w:pPr>
          </w:p>
          <w:p w14:paraId="1DBA6009" w14:textId="77777777" w:rsidR="005C402B" w:rsidRDefault="005C402B" w:rsidP="005C402B">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14:paraId="1202FECE" w14:textId="77777777" w:rsidR="005C402B" w:rsidRDefault="005C402B" w:rsidP="005C402B">
            <w:pPr>
              <w:jc w:val="both"/>
              <w:rPr>
                <w:rFonts w:ascii="Arial" w:hAnsi="Arial" w:cs="Arial"/>
                <w:color w:val="000000"/>
                <w:sz w:val="18"/>
                <w:szCs w:val="18"/>
              </w:rPr>
            </w:pPr>
            <w:r w:rsidRPr="007A1AAC">
              <w:rPr>
                <w:rFonts w:ascii="Arial" w:hAnsi="Arial" w:cs="Arial"/>
                <w:b/>
                <w:color w:val="000000"/>
                <w:sz w:val="18"/>
                <w:szCs w:val="18"/>
              </w:rPr>
              <w:t>Azioni da intraprendere:</w:t>
            </w:r>
          </w:p>
          <w:p w14:paraId="17F5EDE5" w14:textId="77777777" w:rsidR="005C402B" w:rsidRPr="007A1AAC" w:rsidRDefault="005C402B" w:rsidP="005C402B">
            <w:pPr>
              <w:jc w:val="both"/>
              <w:rPr>
                <w:rFonts w:ascii="Arial" w:hAnsi="Arial" w:cs="Arial"/>
                <w:color w:val="000000"/>
                <w:sz w:val="18"/>
                <w:szCs w:val="18"/>
              </w:rPr>
            </w:pPr>
          </w:p>
          <w:p w14:paraId="50B4217D" w14:textId="77777777" w:rsidR="005C402B" w:rsidRDefault="005C402B" w:rsidP="005C402B">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14:paraId="67C0E949" w14:textId="370F75E1" w:rsidR="00085C82" w:rsidRPr="00DF21CF" w:rsidRDefault="00085C82" w:rsidP="004B3B72">
            <w:pPr>
              <w:widowControl w:val="0"/>
              <w:spacing w:before="0" w:after="0" w:line="192" w:lineRule="auto"/>
              <w:rPr>
                <w:rFonts w:ascii="Arial" w:eastAsia="Times New Roman" w:hAnsi="Arial" w:cs="Arial"/>
                <w:i/>
                <w:color w:val="000000"/>
                <w:sz w:val="22"/>
                <w:szCs w:val="22"/>
                <w:lang w:eastAsia="it-IT"/>
              </w:rPr>
            </w:pPr>
          </w:p>
        </w:tc>
      </w:tr>
    </w:tbl>
    <w:p w14:paraId="3E47BB9E" w14:textId="77777777" w:rsidR="005D0B9B" w:rsidRDefault="005D0B9B" w:rsidP="00085C82">
      <w:pPr>
        <w:pStyle w:val="Titolo3"/>
        <w:rPr>
          <w:rFonts w:ascii="Arial" w:hAnsi="Arial" w:cs="Arial"/>
          <w:b/>
          <w:color w:val="0070C0"/>
          <w:szCs w:val="22"/>
        </w:rPr>
      </w:pPr>
      <w:bookmarkStart w:id="10" w:name="_Toc455392963"/>
      <w:bookmarkStart w:id="11" w:name="_Toc470188566"/>
    </w:p>
    <w:p w14:paraId="42E59DEB" w14:textId="77777777" w:rsidR="005D0B9B" w:rsidRDefault="005D0B9B">
      <w:pPr>
        <w:spacing w:before="0"/>
        <w:rPr>
          <w:rFonts w:ascii="Arial" w:eastAsiaTheme="majorEastAsia" w:hAnsi="Arial" w:cs="Arial"/>
          <w:b/>
          <w:bCs/>
          <w:smallCaps/>
          <w:color w:val="0070C0"/>
          <w:sz w:val="22"/>
          <w:szCs w:val="22"/>
        </w:rPr>
      </w:pPr>
      <w:r>
        <w:rPr>
          <w:rFonts w:ascii="Arial" w:hAnsi="Arial" w:cs="Arial"/>
          <w:b/>
          <w:color w:val="0070C0"/>
          <w:szCs w:val="22"/>
        </w:rPr>
        <w:br w:type="page"/>
      </w:r>
    </w:p>
    <w:p w14:paraId="5981D7C5" w14:textId="6324BF97" w:rsidR="00085C82" w:rsidRDefault="003148ED" w:rsidP="00085C82">
      <w:pPr>
        <w:pStyle w:val="Titolo3"/>
        <w:rPr>
          <w:rFonts w:ascii="Arial" w:hAnsi="Arial" w:cs="Arial"/>
          <w:b/>
          <w:color w:val="0070C0"/>
          <w:szCs w:val="22"/>
        </w:rPr>
      </w:pPr>
      <w:r w:rsidRPr="00A053CD">
        <w:rPr>
          <w:rFonts w:ascii="Arial" w:hAnsi="Arial" w:cs="Arial"/>
          <w:b/>
          <w:color w:val="0070C0"/>
          <w:szCs w:val="22"/>
        </w:rPr>
        <w:lastRenderedPageBreak/>
        <w:t xml:space="preserve">4 </w:t>
      </w:r>
      <w:r w:rsidR="00DF21CF" w:rsidRPr="00A053CD">
        <w:rPr>
          <w:rFonts w:ascii="Arial" w:hAnsi="Arial" w:cs="Arial"/>
          <w:b/>
          <w:color w:val="0070C0"/>
          <w:szCs w:val="22"/>
        </w:rPr>
        <w:t>MONITORAGGIO E REVISIONE DEL CD</w:t>
      </w:r>
      <w:bookmarkEnd w:id="10"/>
      <w:r w:rsidR="00DF21CF" w:rsidRPr="00A053CD">
        <w:rPr>
          <w:rFonts w:ascii="Arial" w:hAnsi="Arial" w:cs="Arial"/>
          <w:b/>
          <w:color w:val="0070C0"/>
          <w:szCs w:val="22"/>
        </w:rPr>
        <w:t>S</w:t>
      </w:r>
      <w:bookmarkEnd w:id="11"/>
    </w:p>
    <w:p w14:paraId="4B428EB5" w14:textId="77777777" w:rsidR="00C9214B" w:rsidRDefault="00CC75C8" w:rsidP="00CC75C8">
      <w:pPr>
        <w:jc w:val="both"/>
        <w:rPr>
          <w:rFonts w:ascii="Arial" w:hAnsi="Arial" w:cs="Arial"/>
          <w:b/>
          <w:i/>
        </w:rPr>
      </w:pPr>
      <w:r w:rsidRPr="008D6EDC">
        <w:rPr>
          <w:rFonts w:ascii="Arial" w:hAnsi="Arial" w:cs="Arial"/>
          <w:b/>
          <w:i/>
        </w:rPr>
        <w:t>Documento ANVUR “Accreditamento periodico delle sedi e dei corsi di studio universitari Linee Guida (AVA 2.0, 5 maggio 2017) capitolo 9.2. “Requisiti di qualità dei corsi di studio”</w:t>
      </w:r>
    </w:p>
    <w:p w14:paraId="70133BC1" w14:textId="167559AD" w:rsidR="00E510D5" w:rsidRPr="008D6EDC" w:rsidRDefault="00C9214B" w:rsidP="00CC75C8">
      <w:pPr>
        <w:jc w:val="both"/>
        <w:rPr>
          <w:rFonts w:ascii="Arial" w:hAnsi="Arial" w:cs="Arial"/>
          <w:b/>
          <w:i/>
          <w:color w:val="00B050"/>
        </w:rPr>
      </w:pPr>
      <w:r>
        <w:rPr>
          <w:rFonts w:ascii="Arial" w:hAnsi="Arial" w:cs="Arial"/>
          <w:b/>
          <w:i/>
          <w:color w:val="00B050"/>
        </w:rPr>
        <w:t>Requisito R3 “Assicurazione della Qualità nei corsi di studio” – Indicatore</w:t>
      </w:r>
      <w:r w:rsidR="00CC75C8">
        <w:rPr>
          <w:rFonts w:ascii="Arial" w:hAnsi="Arial" w:cs="Arial"/>
          <w:b/>
          <w:i/>
          <w:color w:val="00B050"/>
        </w:rPr>
        <w:t xml:space="preserve"> R3.D</w:t>
      </w:r>
      <w:r w:rsidR="00CC75C8" w:rsidRPr="008D6EDC">
        <w:rPr>
          <w:rFonts w:ascii="Arial" w:hAnsi="Arial" w:cs="Arial"/>
          <w:b/>
          <w:i/>
          <w:color w:val="00B050"/>
        </w:rPr>
        <w:t xml:space="preserve"> “Il CdS </w:t>
      </w:r>
      <w:r w:rsidR="00CC75C8">
        <w:rPr>
          <w:rFonts w:ascii="Arial" w:hAnsi="Arial" w:cs="Arial"/>
          <w:b/>
          <w:i/>
          <w:color w:val="00B050"/>
        </w:rPr>
        <w:t>è in grado di riconoscere gli aspetti critici e i margini di miglioramento della propria organizzazione didattica ed è capace di definire interventi conseguenti?</w:t>
      </w:r>
      <w:r w:rsidR="00CC75C8" w:rsidRPr="008D6EDC">
        <w:rPr>
          <w:rFonts w:ascii="Arial" w:hAnsi="Arial" w:cs="Arial"/>
          <w:b/>
          <w:i/>
          <w:color w:val="00B050"/>
        </w:rPr>
        <w:t>”</w:t>
      </w:r>
      <w:r w:rsidR="00E510D5">
        <w:rPr>
          <w:rFonts w:ascii="Arial" w:hAnsi="Arial" w:cs="Arial"/>
          <w:b/>
          <w:i/>
          <w:color w:val="00B050"/>
        </w:rPr>
        <w:t xml:space="preserve"> </w:t>
      </w:r>
      <w:hyperlink r:id="rId14" w:history="1">
        <w:r w:rsidR="00E510D5" w:rsidRPr="00D45B95">
          <w:rPr>
            <w:rStyle w:val="Collegamentoipertestuale"/>
            <w:rFonts w:ascii="Arial" w:hAnsi="Arial" w:cs="Arial"/>
            <w:b/>
            <w:i/>
          </w:rPr>
          <w:t>VEDI TAB</w:t>
        </w:r>
        <w:r w:rsidR="00D45B95" w:rsidRPr="00D45B95">
          <w:rPr>
            <w:rStyle w:val="Collegamentoipertestuale"/>
            <w:rFonts w:ascii="Arial" w:hAnsi="Arial" w:cs="Arial"/>
            <w:b/>
            <w:i/>
          </w:rPr>
          <w:t xml:space="preserve">ELLA SINOTTICA </w:t>
        </w:r>
        <w:r w:rsidR="00111DDB">
          <w:rPr>
            <w:rStyle w:val="Collegamentoipertestuale"/>
            <w:rFonts w:ascii="Arial" w:hAnsi="Arial" w:cs="Arial"/>
            <w:b/>
            <w:i/>
          </w:rPr>
          <w:t>DELL’INDICATORE</w:t>
        </w:r>
        <w:r w:rsidR="00D45B95" w:rsidRPr="00D45B95">
          <w:rPr>
            <w:rStyle w:val="Collegamentoipertestuale"/>
            <w:rFonts w:ascii="Arial" w:hAnsi="Arial" w:cs="Arial"/>
            <w:b/>
            <w:i/>
          </w:rPr>
          <w:t xml:space="preserve"> R3.D</w:t>
        </w:r>
      </w:hyperlink>
    </w:p>
    <w:p w14:paraId="07BF87E9" w14:textId="77777777" w:rsidR="00A053CD" w:rsidRPr="00C515D5" w:rsidRDefault="00A053CD" w:rsidP="005D0B9B">
      <w:pPr>
        <w:autoSpaceDE w:val="0"/>
        <w:autoSpaceDN w:val="0"/>
        <w:adjustRightInd w:val="0"/>
        <w:spacing w:before="120" w:after="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 xml:space="preserve">Principali elementi da osservare: </w:t>
      </w:r>
    </w:p>
    <w:p w14:paraId="59CDA646" w14:textId="77777777" w:rsidR="00A053CD" w:rsidRPr="00C515D5" w:rsidRDefault="00A053CD" w:rsidP="003D10FC">
      <w:pPr>
        <w:numPr>
          <w:ilvl w:val="0"/>
          <w:numId w:val="35"/>
        </w:numPr>
        <w:tabs>
          <w:tab w:val="clear" w:pos="1472"/>
          <w:tab w:val="num" w:pos="0"/>
        </w:tabs>
        <w:spacing w:before="0" w:after="0" w:line="240"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SUA-CDS: quadri B1, B2, B4, B5, B6, B7, C1, C2, C3, D4</w:t>
      </w:r>
    </w:p>
    <w:p w14:paraId="4170A0D9" w14:textId="77777777" w:rsidR="00A053CD" w:rsidRPr="00C515D5" w:rsidRDefault="00A053CD" w:rsidP="00A053CD">
      <w:pPr>
        <w:numPr>
          <w:ilvl w:val="0"/>
          <w:numId w:val="35"/>
        </w:numPr>
        <w:tabs>
          <w:tab w:val="clear" w:pos="1472"/>
          <w:tab w:val="num" w:pos="0"/>
        </w:tabs>
        <w:spacing w:before="0" w:after="0" w:line="240"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Rapporti di Riesami annuale e ciclico, le segnalazioni provenienti da studenti, singolarmente o tramite questionari per studenti e laureandi, da docenti, da personale tecnico-amministrativo e da soggetti esterni all’Ateneo</w:t>
      </w:r>
    </w:p>
    <w:p w14:paraId="18D7815F" w14:textId="77777777" w:rsidR="00A053CD" w:rsidRPr="00C515D5" w:rsidRDefault="00A053CD" w:rsidP="00A053CD">
      <w:pPr>
        <w:numPr>
          <w:ilvl w:val="0"/>
          <w:numId w:val="35"/>
        </w:numPr>
        <w:tabs>
          <w:tab w:val="clear" w:pos="1472"/>
          <w:tab w:val="num" w:pos="0"/>
        </w:tabs>
        <w:spacing w:before="0" w:after="0" w:line="240"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osservazioni emerse in riunioni del CdS, del Dipartimento o nel corso di altre riunioni collegiali</w:t>
      </w:r>
    </w:p>
    <w:p w14:paraId="1E8AD981" w14:textId="77777777" w:rsidR="00A053CD" w:rsidRPr="00C515D5" w:rsidRDefault="00A053CD" w:rsidP="00A053CD">
      <w:pPr>
        <w:numPr>
          <w:ilvl w:val="0"/>
          <w:numId w:val="35"/>
        </w:numPr>
        <w:tabs>
          <w:tab w:val="clear" w:pos="1472"/>
          <w:tab w:val="num" w:pos="0"/>
        </w:tabs>
        <w:spacing w:before="0" w:after="0" w:line="240" w:lineRule="auto"/>
        <w:ind w:left="0" w:firstLine="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l’ultima Relazione annuale della CPDS. </w:t>
      </w:r>
    </w:p>
    <w:p w14:paraId="4FC6E1FC" w14:textId="77777777" w:rsidR="00A053CD" w:rsidRPr="00C515D5" w:rsidRDefault="00A053CD" w:rsidP="00A053CD">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Punti di riflessione raccomandati</w:t>
      </w:r>
    </w:p>
    <w:p w14:paraId="1BD85C43" w14:textId="77777777" w:rsidR="00A053CD" w:rsidRPr="00C515D5" w:rsidRDefault="00A053CD" w:rsidP="00A053CD">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Contributo dei docenti e degli studenti</w:t>
      </w:r>
      <w:r w:rsidRPr="00C515D5">
        <w:rPr>
          <w:rFonts w:ascii="Arial" w:eastAsiaTheme="minorHAnsi" w:hAnsi="Arial" w:cs="Arial"/>
          <w:b/>
          <w:i/>
          <w:color w:val="FF0000"/>
          <w:highlight w:val="lightGray"/>
        </w:rPr>
        <w:tab/>
      </w:r>
    </w:p>
    <w:p w14:paraId="56583667"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Sono presenti attività collegiali dedicate alla revisione dei percorsi, al coordinamento didattico tra gli insegnamenti, alla razionalizzazione degli orari, della distribuzione temporale degli esami e delle attività di supporto? </w:t>
      </w:r>
    </w:p>
    <w:p w14:paraId="112BF2E0"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Vengono analizzati i problemi rilevati e le loro cause? </w:t>
      </w:r>
    </w:p>
    <w:p w14:paraId="5E112C9A"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Docenti, studenti e personale di supporto hanno modo di rendere note agevolmente le proprie osservazioni e proposte di miglioramento?</w:t>
      </w:r>
    </w:p>
    <w:p w14:paraId="53E8F6BF"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Sono adeguatamente analizzati e considerati gli esiti della rilevazione delle opinioni di studenti, laureandi e laureati? Alle considerazioni complessive della CPDS (e degli altri organi di AQ) sono accordati credito e visibilità? </w:t>
      </w:r>
    </w:p>
    <w:p w14:paraId="2B4EDF52"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Il CdS dispone di procedure per gestire gli eventuali reclami degli studenti e assicura che siano loro facilmente accessibili?</w:t>
      </w:r>
    </w:p>
    <w:p w14:paraId="0BDA0FC7" w14:textId="77777777" w:rsidR="00A053CD" w:rsidRPr="00C515D5" w:rsidRDefault="00A053CD" w:rsidP="00A053CD">
      <w:pPr>
        <w:spacing w:before="0" w:after="0" w:line="240" w:lineRule="auto"/>
        <w:contextualSpacing/>
        <w:jc w:val="both"/>
        <w:rPr>
          <w:rFonts w:ascii="Arial" w:eastAsiaTheme="minorHAnsi" w:hAnsi="Arial" w:cs="Arial"/>
          <w:i/>
          <w:color w:val="FF0000"/>
          <w:highlight w:val="lightGray"/>
        </w:rPr>
      </w:pPr>
    </w:p>
    <w:p w14:paraId="479C079B" w14:textId="77777777" w:rsidR="00A053CD" w:rsidRPr="00C515D5" w:rsidRDefault="00A053CD" w:rsidP="00A053CD">
      <w:pPr>
        <w:spacing w:before="0" w:after="0" w:line="240" w:lineRule="auto"/>
        <w:contextualSpacing/>
        <w:jc w:val="both"/>
        <w:rPr>
          <w:rFonts w:ascii="Arial" w:eastAsiaTheme="minorHAnsi" w:hAnsi="Arial" w:cs="Arial"/>
          <w:i/>
          <w:color w:val="FF0000"/>
          <w:highlight w:val="lightGray"/>
        </w:rPr>
      </w:pPr>
      <w:r w:rsidRPr="00C515D5">
        <w:rPr>
          <w:rFonts w:ascii="Arial" w:eastAsiaTheme="minorHAnsi" w:hAnsi="Arial" w:cs="Arial"/>
          <w:b/>
          <w:i/>
          <w:color w:val="FF0000"/>
          <w:highlight w:val="lightGray"/>
        </w:rPr>
        <w:t>Coinvolgimento degli interlocutori esterni</w:t>
      </w:r>
      <w:r w:rsidRPr="00C515D5">
        <w:rPr>
          <w:rFonts w:ascii="Arial" w:eastAsiaTheme="minorHAnsi" w:hAnsi="Arial" w:cs="Arial"/>
          <w:b/>
          <w:i/>
          <w:color w:val="FF0000"/>
          <w:highlight w:val="lightGray"/>
        </w:rPr>
        <w:tab/>
      </w:r>
    </w:p>
    <w:p w14:paraId="47DC95A2"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Si sono realizzate interazioni in itinere con le parti consultate in fase di programmazione del CdS o con nuovi interlocutori, in funzione delle diverse esigenze di aggiornamento periodico dei profili formativi?</w:t>
      </w:r>
      <w:r w:rsidRPr="00C515D5">
        <w:rPr>
          <w:rFonts w:ascii="Arial" w:hAnsi="Arial" w:cs="Arial"/>
          <w:color w:val="FF0000"/>
          <w:highlight w:val="lightGray"/>
        </w:rPr>
        <w:t xml:space="preserve"> </w:t>
      </w:r>
    </w:p>
    <w:p w14:paraId="746536E6"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Le modalità di interazione in itinere sono state coerenti con il carattere (se prevalentemente culturale, scientifico o professionale), gli obiettivi del CdS e le esigenze di aggiornamento periodico dei profili formativi anche, laddove opportuno, in relazione ai cicli di studio successivi, ivi compreso il Dottorato di Ricerca?</w:t>
      </w:r>
    </w:p>
    <w:p w14:paraId="69F80798"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Qualora gli esiti occupazionali dei laureati siano risultati poco soddisfacenti, il CdS ha aumentato il numero di interlocutori esterni, al fine di accrescere le opportunità dei propri laureati (E.g. attraverso l'attivazione di nuovi tirocini, contratti di apprendistato, stage o altri interventi di orientamento al lavoro)?</w:t>
      </w:r>
    </w:p>
    <w:p w14:paraId="6B483DBD" w14:textId="77777777" w:rsidR="00A053CD" w:rsidRPr="00C515D5" w:rsidRDefault="00A053CD" w:rsidP="00A053CD">
      <w:pPr>
        <w:autoSpaceDE w:val="0"/>
        <w:autoSpaceDN w:val="0"/>
        <w:adjustRightInd w:val="0"/>
        <w:spacing w:before="120" w:after="120" w:line="240" w:lineRule="auto"/>
        <w:jc w:val="both"/>
        <w:rPr>
          <w:rFonts w:ascii="Arial" w:eastAsiaTheme="minorHAnsi" w:hAnsi="Arial" w:cs="Arial"/>
          <w:b/>
          <w:i/>
          <w:color w:val="FF0000"/>
          <w:highlight w:val="lightGray"/>
        </w:rPr>
      </w:pPr>
      <w:r w:rsidRPr="00C515D5">
        <w:rPr>
          <w:rFonts w:ascii="Arial" w:eastAsiaTheme="minorHAnsi" w:hAnsi="Arial" w:cs="Arial"/>
          <w:b/>
          <w:i/>
          <w:color w:val="FF0000"/>
          <w:highlight w:val="lightGray"/>
        </w:rPr>
        <w:t>Interventi di revisione dei percorsi formativi</w:t>
      </w:r>
      <w:r w:rsidRPr="00C515D5">
        <w:rPr>
          <w:rFonts w:ascii="Arial" w:eastAsiaTheme="minorHAnsi" w:hAnsi="Arial" w:cs="Arial"/>
          <w:b/>
          <w:i/>
          <w:color w:val="FF0000"/>
          <w:highlight w:val="lightGray"/>
        </w:rPr>
        <w:tab/>
      </w:r>
    </w:p>
    <w:p w14:paraId="4D756E9A"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 xml:space="preserve">Il CdS garantisce che l'offerta formativa sia costantemente aggiornata e rifletta le conoscenze disciplinari più avanzate? anche in relazione ai cicli di studio successivi, compreso il Dottorato di Ricerca? </w:t>
      </w:r>
    </w:p>
    <w:p w14:paraId="2D20D600" w14:textId="78D71615"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Sono stati analizzati e monitorati i percorsi di studio, i risultati degli esami e gli esiti occupazionali (a breve, medio e lungo</w:t>
      </w:r>
      <w:r w:rsidR="00DD23EF" w:rsidRPr="00C515D5">
        <w:rPr>
          <w:rFonts w:ascii="Arial" w:eastAsiaTheme="minorHAnsi" w:hAnsi="Arial" w:cs="Arial"/>
          <w:i/>
          <w:color w:val="FF0000"/>
          <w:highlight w:val="lightGray"/>
        </w:rPr>
        <w:t xml:space="preserve"> termine) dei laureati del CdS </w:t>
      </w:r>
      <w:r w:rsidRPr="00C515D5">
        <w:rPr>
          <w:rFonts w:ascii="Arial" w:eastAsiaTheme="minorHAnsi" w:hAnsi="Arial" w:cs="Arial"/>
          <w:i/>
          <w:color w:val="FF0000"/>
          <w:highlight w:val="lightGray"/>
        </w:rPr>
        <w:t>anche in relazione a quelli della medesima classe su base nazionale, macroregionale o regionale?</w:t>
      </w:r>
    </w:p>
    <w:p w14:paraId="5FBE7F7C" w14:textId="77777777" w:rsidR="00A053CD" w:rsidRPr="00C515D5" w:rsidRDefault="00A053CD" w:rsidP="00A053CD">
      <w:pPr>
        <w:numPr>
          <w:ilvl w:val="0"/>
          <w:numId w:val="38"/>
        </w:numPr>
        <w:spacing w:before="0" w:after="0" w:line="240" w:lineRule="auto"/>
        <w:ind w:left="0" w:hanging="11"/>
        <w:contextualSpacing/>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Viene dato seguito alle proposte di azioni migliorative provenienti da docenti, studenti e personale di supporto (una volta valutata la loro plausibilità e realizzabilità)? </w:t>
      </w:r>
    </w:p>
    <w:p w14:paraId="0861C13A" w14:textId="3C8ADF44" w:rsidR="00A053CD" w:rsidRPr="003D10FC" w:rsidRDefault="00A053CD" w:rsidP="00A053CD">
      <w:pPr>
        <w:ind w:hanging="11"/>
        <w:rPr>
          <w:color w:val="FF0000"/>
        </w:rPr>
      </w:pPr>
      <w:r w:rsidRPr="00C515D5">
        <w:rPr>
          <w:rFonts w:ascii="Arial" w:eastAsiaTheme="minorHAnsi" w:hAnsi="Arial" w:cs="Arial"/>
          <w:i/>
          <w:color w:val="FF0000"/>
          <w:highlight w:val="lightGray"/>
        </w:rPr>
        <w:t xml:space="preserve">12 </w:t>
      </w:r>
      <w:r w:rsidRPr="00C515D5">
        <w:rPr>
          <w:rFonts w:ascii="Arial" w:eastAsiaTheme="minorHAnsi" w:hAnsi="Arial" w:cs="Arial"/>
          <w:i/>
          <w:color w:val="FF0000"/>
          <w:highlight w:val="lightGray"/>
        </w:rPr>
        <w:tab/>
        <w:t>Vengono monitorati gli interventi promossi e ne valutata adeguatamente l'efficacia?</w:t>
      </w:r>
    </w:p>
    <w:p w14:paraId="3CE14468" w14:textId="77777777" w:rsidR="00A053CD" w:rsidRDefault="00A053CD">
      <w:pPr>
        <w:spacing w:before="0"/>
        <w:rPr>
          <w:rFonts w:ascii="Arial" w:eastAsiaTheme="minorHAnsi" w:hAnsi="Arial" w:cs="Arial"/>
          <w:b/>
          <w:color w:val="0070C0"/>
          <w:sz w:val="22"/>
          <w:szCs w:val="22"/>
        </w:rPr>
      </w:pPr>
      <w:r>
        <w:rPr>
          <w:rFonts w:ascii="Arial" w:eastAsiaTheme="minorHAnsi" w:hAnsi="Arial" w:cs="Arial"/>
          <w:b/>
          <w:color w:val="0070C0"/>
          <w:sz w:val="22"/>
          <w:szCs w:val="22"/>
        </w:rPr>
        <w:br w:type="page"/>
      </w:r>
    </w:p>
    <w:p w14:paraId="653F8E1C" w14:textId="413F8515" w:rsidR="00085C82" w:rsidRPr="003148ED" w:rsidRDefault="003148ED" w:rsidP="005D0B9B">
      <w:pPr>
        <w:spacing w:before="120" w:after="0"/>
        <w:rPr>
          <w:rFonts w:ascii="Arial" w:eastAsiaTheme="minorHAnsi" w:hAnsi="Arial" w:cs="Arial"/>
          <w:b/>
          <w:color w:val="0070C0"/>
          <w:sz w:val="22"/>
          <w:szCs w:val="22"/>
        </w:rPr>
      </w:pPr>
      <w:r w:rsidRPr="003148ED">
        <w:rPr>
          <w:rFonts w:ascii="Arial" w:eastAsiaTheme="minorHAnsi" w:hAnsi="Arial" w:cs="Arial"/>
          <w:b/>
          <w:color w:val="0070C0"/>
          <w:sz w:val="22"/>
          <w:szCs w:val="22"/>
        </w:rPr>
        <w:lastRenderedPageBreak/>
        <w:t xml:space="preserve">4.a </w:t>
      </w:r>
      <w:r w:rsidR="00085C82" w:rsidRPr="003148ED">
        <w:rPr>
          <w:rFonts w:ascii="Arial" w:eastAsiaTheme="minorHAnsi" w:hAnsi="Arial" w:cs="Arial"/>
          <w:b/>
          <w:color w:val="0070C0"/>
          <w:sz w:val="22"/>
          <w:szCs w:val="22"/>
        </w:rPr>
        <w:t>SINTESI DEI PRINCIPALI MUTAMENTI INTERCORSI DALL'ULTIMO RIESAME</w:t>
      </w:r>
    </w:p>
    <w:p w14:paraId="523BB771" w14:textId="77777777" w:rsidR="00085C82" w:rsidRPr="00DF21CF" w:rsidRDefault="00085C82" w:rsidP="005D0B9B">
      <w:pPr>
        <w:spacing w:before="0"/>
        <w:rPr>
          <w:rFonts w:ascii="Arial" w:eastAsiaTheme="minorHAnsi" w:hAnsi="Arial" w:cs="Arial"/>
          <w:b/>
          <w:i/>
          <w:color w:val="000000"/>
          <w:sz w:val="22"/>
          <w:szCs w:val="22"/>
        </w:rPr>
      </w:pPr>
      <w:r w:rsidRPr="00DF21CF">
        <w:rPr>
          <w:rFonts w:ascii="Arial" w:eastAsiaTheme="minorHAnsi" w:hAnsi="Arial" w:cs="Arial"/>
          <w:i/>
          <w:color w:val="000000"/>
          <w:sz w:val="22"/>
          <w:szCs w:val="22"/>
        </w:rPr>
        <w:t>Descrivere i principali mutamenti intercorsi dal Riesame ciclico precedente, anche in relazione alle azioni migliorative messe in atto nel CdS</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0F2A44F6" w14:textId="77777777" w:rsidTr="005D0B9B">
        <w:trPr>
          <w:trHeight w:val="5531"/>
        </w:trPr>
        <w:tc>
          <w:tcPr>
            <w:tcW w:w="9638" w:type="dxa"/>
            <w:shd w:val="clear" w:color="auto" w:fill="auto"/>
          </w:tcPr>
          <w:p w14:paraId="57F939C6" w14:textId="57660F90" w:rsidR="00085C82" w:rsidRPr="00DF21CF" w:rsidRDefault="00A053CD" w:rsidP="005D0B9B">
            <w:pPr>
              <w:widowControl w:val="0"/>
              <w:spacing w:before="120" w:after="0" w:line="192" w:lineRule="auto"/>
              <w:rPr>
                <w:rFonts w:ascii="Arial" w:eastAsia="Times New Roman" w:hAnsi="Arial" w:cs="Arial"/>
                <w:color w:val="000000"/>
                <w:sz w:val="22"/>
                <w:szCs w:val="22"/>
                <w:lang w:eastAsia="it-IT"/>
              </w:rPr>
            </w:pPr>
            <w:r>
              <w:rPr>
                <w:rFonts w:ascii="Arial" w:hAnsi="Arial" w:cs="Arial"/>
                <w:b/>
                <w:color w:val="000000"/>
                <w:sz w:val="18"/>
                <w:szCs w:val="18"/>
                <w:u w:val="single"/>
              </w:rPr>
              <w:t>Descrizione dell’analisi</w:t>
            </w:r>
          </w:p>
        </w:tc>
      </w:tr>
    </w:tbl>
    <w:p w14:paraId="32C363AE" w14:textId="4F0835A0" w:rsidR="00085C82" w:rsidRPr="003148ED" w:rsidRDefault="003148ED" w:rsidP="003D10FC">
      <w:pPr>
        <w:spacing w:before="120" w:after="0"/>
        <w:rPr>
          <w:rFonts w:ascii="Arial" w:eastAsiaTheme="minorHAnsi" w:hAnsi="Arial" w:cs="Arial"/>
          <w:b/>
          <w:color w:val="0070C0"/>
          <w:sz w:val="22"/>
          <w:szCs w:val="22"/>
        </w:rPr>
      </w:pPr>
      <w:r w:rsidRPr="003148ED">
        <w:rPr>
          <w:rFonts w:ascii="Arial" w:eastAsiaTheme="minorHAnsi" w:hAnsi="Arial" w:cs="Arial"/>
          <w:b/>
          <w:color w:val="0070C0"/>
          <w:sz w:val="22"/>
          <w:szCs w:val="22"/>
        </w:rPr>
        <w:t xml:space="preserve">4.b </w:t>
      </w:r>
      <w:r w:rsidR="00085C82" w:rsidRPr="003148ED">
        <w:rPr>
          <w:rFonts w:ascii="Arial" w:eastAsiaTheme="minorHAnsi" w:hAnsi="Arial" w:cs="Arial"/>
          <w:b/>
          <w:color w:val="0070C0"/>
          <w:sz w:val="22"/>
          <w:szCs w:val="22"/>
        </w:rPr>
        <w:t xml:space="preserve">ANALISI DELLA SITUAZIONE SULLA BASE DEI DATI </w:t>
      </w:r>
    </w:p>
    <w:p w14:paraId="0CD3E507" w14:textId="59FBA824" w:rsidR="00085C82" w:rsidRPr="00DF21CF" w:rsidRDefault="00085C82" w:rsidP="00DC2066">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i principali problemi individuati, le sfide, i punti di forza e le aree da migliorare che emergono dall’analisi del periodo in esame e dalle prospettive del periodo seguente</w:t>
      </w:r>
      <w:r w:rsidR="0043118B"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500"/>
      </w:tblGrid>
      <w:tr w:rsidR="00085C82" w:rsidRPr="00DF21CF" w14:paraId="57D694A9" w14:textId="77777777" w:rsidTr="005D0B9B">
        <w:trPr>
          <w:trHeight w:val="5116"/>
        </w:trPr>
        <w:tc>
          <w:tcPr>
            <w:tcW w:w="9638" w:type="dxa"/>
            <w:shd w:val="clear" w:color="auto" w:fill="auto"/>
          </w:tcPr>
          <w:p w14:paraId="3805F6B7" w14:textId="3D193EBA" w:rsidR="00085C82" w:rsidRPr="00DF21CF" w:rsidRDefault="00A053CD" w:rsidP="005D0B9B">
            <w:pPr>
              <w:widowControl w:val="0"/>
              <w:spacing w:before="120" w:after="0" w:line="192" w:lineRule="auto"/>
              <w:rPr>
                <w:rFonts w:ascii="Arial" w:eastAsia="Times New Roman" w:hAnsi="Arial" w:cs="Arial"/>
                <w:i/>
                <w:color w:val="000000"/>
                <w:sz w:val="22"/>
                <w:szCs w:val="22"/>
                <w:lang w:eastAsia="it-IT"/>
              </w:rPr>
            </w:pPr>
            <w:r>
              <w:rPr>
                <w:rFonts w:ascii="Arial" w:hAnsi="Arial" w:cs="Arial"/>
                <w:b/>
                <w:color w:val="000000"/>
                <w:sz w:val="18"/>
                <w:szCs w:val="18"/>
                <w:u w:val="single"/>
              </w:rPr>
              <w:t>Descrizione dell’analisi</w:t>
            </w:r>
          </w:p>
        </w:tc>
      </w:tr>
    </w:tbl>
    <w:p w14:paraId="0634F068" w14:textId="3FF41693" w:rsidR="00085C82" w:rsidRPr="003148ED" w:rsidRDefault="003148ED" w:rsidP="003D10FC">
      <w:pPr>
        <w:spacing w:before="120" w:after="0"/>
        <w:jc w:val="both"/>
        <w:rPr>
          <w:rFonts w:ascii="Arial" w:eastAsiaTheme="minorHAnsi" w:hAnsi="Arial" w:cs="Arial"/>
          <w:b/>
          <w:color w:val="0070C0"/>
          <w:sz w:val="22"/>
          <w:szCs w:val="22"/>
        </w:rPr>
      </w:pPr>
      <w:r w:rsidRPr="003148ED">
        <w:rPr>
          <w:rFonts w:ascii="Arial" w:eastAsiaTheme="minorHAnsi" w:hAnsi="Arial" w:cs="Arial"/>
          <w:b/>
          <w:color w:val="0070C0"/>
          <w:sz w:val="22"/>
          <w:szCs w:val="22"/>
        </w:rPr>
        <w:lastRenderedPageBreak/>
        <w:t xml:space="preserve">4.c </w:t>
      </w:r>
      <w:r w:rsidR="00BA145F" w:rsidRPr="003148ED">
        <w:rPr>
          <w:rFonts w:ascii="Arial" w:eastAsiaTheme="minorHAnsi" w:hAnsi="Arial" w:cs="Arial"/>
          <w:b/>
          <w:color w:val="0070C0"/>
          <w:sz w:val="22"/>
          <w:szCs w:val="22"/>
        </w:rPr>
        <w:t>OBIETTIVI E</w:t>
      </w:r>
      <w:r w:rsidR="00085C82" w:rsidRPr="003148ED">
        <w:rPr>
          <w:rFonts w:ascii="Arial" w:eastAsiaTheme="minorHAnsi" w:hAnsi="Arial" w:cs="Arial"/>
          <w:b/>
          <w:color w:val="0070C0"/>
          <w:sz w:val="22"/>
          <w:szCs w:val="22"/>
        </w:rPr>
        <w:t xml:space="preserve"> AZIONI DI MIGLIORAMENTO </w:t>
      </w:r>
    </w:p>
    <w:p w14:paraId="37F77C8E" w14:textId="75690532" w:rsidR="00085C82" w:rsidRPr="00DF21CF" w:rsidRDefault="00B37FDF" w:rsidP="00DC2066">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gli interventi ritenuti necessari o opportuni in base alle mutate condizioni e agli elementi critici individuati, alle sfide e le azioni volte ad apportare miglioramenti. Gli obiettivi dovranno avere un respiro pluriennale e devono riferirsi ad aspetti sostanziali della formazione e dell’esperienza degli studenti. Specificare attraverso quali azioni si ritiene di poter raggiungere gli obiettivi</w:t>
      </w:r>
      <w:r w:rsidR="00752E86" w:rsidRPr="00DF21CF">
        <w:rPr>
          <w:rFonts w:ascii="Arial" w:eastAsiaTheme="minorHAnsi" w:hAnsi="Arial" w:cs="Arial"/>
          <w:i/>
          <w:color w:val="000000"/>
          <w:sz w:val="22"/>
          <w:szCs w:val="22"/>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3200AEE2" w14:textId="77777777" w:rsidTr="005D0B9B">
        <w:trPr>
          <w:trHeight w:val="10158"/>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2ABFE689" w14:textId="77777777" w:rsidR="00A053CD" w:rsidRDefault="00A053CD" w:rsidP="00A053CD">
            <w:pPr>
              <w:jc w:val="both"/>
              <w:rPr>
                <w:rFonts w:ascii="Arial" w:hAnsi="Arial" w:cs="Arial"/>
                <w:color w:val="000000"/>
                <w:sz w:val="18"/>
                <w:szCs w:val="18"/>
              </w:rPr>
            </w:pPr>
            <w:r>
              <w:rPr>
                <w:rFonts w:ascii="Arial" w:hAnsi="Arial" w:cs="Arial"/>
                <w:b/>
                <w:color w:val="000000"/>
                <w:sz w:val="18"/>
                <w:szCs w:val="18"/>
                <w:u w:val="single"/>
              </w:rPr>
              <w:t>Obiettivo n.1:</w:t>
            </w:r>
          </w:p>
          <w:p w14:paraId="1EFBDA42" w14:textId="77777777" w:rsidR="00A053CD" w:rsidRDefault="00A053CD" w:rsidP="00A053CD">
            <w:pPr>
              <w:jc w:val="both"/>
              <w:rPr>
                <w:rFonts w:ascii="Arial" w:hAnsi="Arial" w:cs="Arial"/>
                <w:color w:val="000000"/>
                <w:sz w:val="18"/>
                <w:szCs w:val="18"/>
              </w:rPr>
            </w:pPr>
            <w:r w:rsidRPr="001B4921">
              <w:rPr>
                <w:rFonts w:ascii="Arial" w:hAnsi="Arial" w:cs="Arial"/>
                <w:b/>
                <w:color w:val="000000"/>
                <w:sz w:val="18"/>
                <w:szCs w:val="18"/>
              </w:rPr>
              <w:t>Azioni da intraprendere:</w:t>
            </w:r>
          </w:p>
          <w:p w14:paraId="3EF0CA34" w14:textId="77777777" w:rsidR="00A053CD" w:rsidRPr="001B4921" w:rsidRDefault="00A053CD" w:rsidP="00A053CD">
            <w:pPr>
              <w:jc w:val="both"/>
              <w:rPr>
                <w:rFonts w:ascii="Arial" w:hAnsi="Arial" w:cs="Arial"/>
                <w:color w:val="000000"/>
                <w:sz w:val="18"/>
                <w:szCs w:val="18"/>
              </w:rPr>
            </w:pPr>
          </w:p>
          <w:p w14:paraId="3689F785" w14:textId="77777777" w:rsidR="00A053CD" w:rsidRDefault="00A053CD" w:rsidP="00A053CD">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14:paraId="65E97FDB" w14:textId="77777777" w:rsidR="00A053CD" w:rsidRDefault="00A053CD" w:rsidP="00A053CD">
            <w:pPr>
              <w:jc w:val="both"/>
              <w:rPr>
                <w:rFonts w:ascii="Arial" w:hAnsi="Arial" w:cs="Arial"/>
                <w:color w:val="000000"/>
                <w:sz w:val="18"/>
                <w:szCs w:val="18"/>
              </w:rPr>
            </w:pPr>
          </w:p>
          <w:p w14:paraId="49DAECE5" w14:textId="77777777" w:rsidR="00A053CD" w:rsidRDefault="00A053CD" w:rsidP="00A053CD">
            <w:pPr>
              <w:jc w:val="both"/>
              <w:rPr>
                <w:rFonts w:ascii="Arial" w:hAnsi="Arial" w:cs="Arial"/>
                <w:color w:val="000000"/>
                <w:sz w:val="18"/>
                <w:szCs w:val="18"/>
              </w:rPr>
            </w:pPr>
          </w:p>
          <w:p w14:paraId="6EBEDC17"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14:paraId="2B0E4276"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rPr>
              <w:t>Azioni da intraprendere:</w:t>
            </w:r>
          </w:p>
          <w:p w14:paraId="5D18761E" w14:textId="77777777" w:rsidR="00A053CD" w:rsidRPr="007A1AAC" w:rsidRDefault="00A053CD" w:rsidP="00A053CD">
            <w:pPr>
              <w:jc w:val="both"/>
              <w:rPr>
                <w:rFonts w:ascii="Arial" w:hAnsi="Arial" w:cs="Arial"/>
                <w:color w:val="000000"/>
                <w:sz w:val="18"/>
                <w:szCs w:val="18"/>
              </w:rPr>
            </w:pPr>
          </w:p>
          <w:p w14:paraId="0E784128"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14:paraId="2C7224F6" w14:textId="49ED2C0E" w:rsidR="00085C82" w:rsidRPr="00DF21CF" w:rsidRDefault="00085C82" w:rsidP="00DC2066">
            <w:pPr>
              <w:spacing w:before="0" w:after="0" w:line="240" w:lineRule="auto"/>
              <w:jc w:val="both"/>
              <w:rPr>
                <w:rFonts w:ascii="Arial" w:eastAsiaTheme="minorHAnsi" w:hAnsi="Arial" w:cs="Arial"/>
                <w:color w:val="000000"/>
                <w:sz w:val="22"/>
                <w:szCs w:val="22"/>
              </w:rPr>
            </w:pPr>
          </w:p>
        </w:tc>
      </w:tr>
    </w:tbl>
    <w:p w14:paraId="4988658A" w14:textId="77777777" w:rsidR="003148ED" w:rsidRDefault="003148ED">
      <w:pPr>
        <w:spacing w:before="0"/>
        <w:rPr>
          <w:rFonts w:ascii="Arial" w:eastAsiaTheme="majorEastAsia" w:hAnsi="Arial" w:cs="Arial"/>
          <w:b/>
          <w:bCs/>
          <w:smallCaps/>
          <w:color w:val="0070C0"/>
          <w:sz w:val="22"/>
          <w:szCs w:val="22"/>
        </w:rPr>
      </w:pPr>
      <w:bookmarkStart w:id="12" w:name="_Toc455392964"/>
      <w:bookmarkStart w:id="13" w:name="_Toc470188567"/>
      <w:r>
        <w:rPr>
          <w:rFonts w:ascii="Arial" w:hAnsi="Arial" w:cs="Arial"/>
          <w:b/>
          <w:color w:val="0070C0"/>
          <w:szCs w:val="22"/>
        </w:rPr>
        <w:br w:type="page"/>
      </w:r>
    </w:p>
    <w:p w14:paraId="000CDFD2" w14:textId="10CC7A03" w:rsidR="00085C82" w:rsidRDefault="003148ED" w:rsidP="00085C82">
      <w:pPr>
        <w:pStyle w:val="Titolo3"/>
        <w:rPr>
          <w:rFonts w:ascii="Arial" w:hAnsi="Arial" w:cs="Arial"/>
          <w:b/>
          <w:color w:val="0070C0"/>
          <w:szCs w:val="22"/>
        </w:rPr>
      </w:pPr>
      <w:r w:rsidRPr="003148ED">
        <w:rPr>
          <w:rFonts w:ascii="Arial" w:hAnsi="Arial" w:cs="Arial"/>
          <w:b/>
          <w:color w:val="0070C0"/>
          <w:szCs w:val="22"/>
        </w:rPr>
        <w:lastRenderedPageBreak/>
        <w:t>5</w:t>
      </w:r>
      <w:r w:rsidR="00DF21CF" w:rsidRPr="003148ED">
        <w:rPr>
          <w:rFonts w:ascii="Arial" w:hAnsi="Arial" w:cs="Arial"/>
          <w:b/>
          <w:color w:val="0070C0"/>
          <w:szCs w:val="22"/>
        </w:rPr>
        <w:t xml:space="preserve"> COMMENTO AGLI INDICATORI</w:t>
      </w:r>
      <w:bookmarkEnd w:id="12"/>
      <w:bookmarkEnd w:id="13"/>
    </w:p>
    <w:p w14:paraId="72604969" w14:textId="77777777" w:rsidR="00A053CD" w:rsidRPr="00C515D5" w:rsidRDefault="00A053CD" w:rsidP="00A053CD">
      <w:pPr>
        <w:autoSpaceDE w:val="0"/>
        <w:autoSpaceDN w:val="0"/>
        <w:adjustRightInd w:val="0"/>
        <w:spacing w:before="120" w:after="120" w:line="240" w:lineRule="auto"/>
        <w:rPr>
          <w:rFonts w:ascii="Arial" w:eastAsiaTheme="minorHAnsi" w:hAnsi="Arial" w:cs="Arial"/>
          <w:b/>
          <w:i/>
          <w:color w:val="FF0000"/>
          <w:highlight w:val="lightGray"/>
        </w:rPr>
      </w:pPr>
      <w:r w:rsidRPr="00C515D5">
        <w:rPr>
          <w:rFonts w:ascii="Arial" w:eastAsiaTheme="minorHAnsi" w:hAnsi="Arial" w:cs="Arial"/>
          <w:b/>
          <w:i/>
          <w:color w:val="FF0000"/>
          <w:highlight w:val="lightGray"/>
        </w:rPr>
        <w:t>Informazioni e dati da tenere in considerazione:</w:t>
      </w:r>
    </w:p>
    <w:p w14:paraId="72ED42B1" w14:textId="77777777" w:rsidR="00A053CD" w:rsidRPr="00C515D5" w:rsidRDefault="00A053CD" w:rsidP="00A053CD">
      <w:pPr>
        <w:spacing w:before="0" w:after="120"/>
        <w:jc w:val="both"/>
        <w:rPr>
          <w:rFonts w:ascii="Arial" w:eastAsiaTheme="minorHAnsi" w:hAnsi="Arial" w:cs="Arial"/>
          <w:i/>
          <w:color w:val="FF0000"/>
          <w:highlight w:val="lightGray"/>
        </w:rPr>
      </w:pPr>
      <w:r w:rsidRPr="00C515D5">
        <w:rPr>
          <w:rFonts w:ascii="Arial" w:eastAsiaTheme="minorHAnsi" w:hAnsi="Arial" w:cs="Arial"/>
          <w:i/>
          <w:color w:val="FF0000"/>
          <w:highlight w:val="lightGray"/>
        </w:rPr>
        <w:t>Gli indicatori delle schede di monitoraggio annuale sono proposti allo scopo principale di indurre nei CdS una riflessione sul grado di raggiungimento dei propri obiettivi specifici. Pertanto, ogni CdS deve riconoscere, fra quelli proposti, quelli più significativi in relazione al proprio carattere e commentare in merito alla loro evoluzione temporale (è suggerito un arco temporale di almeno tre anni). Gli indicatori vanno riferiti alla distribuzione dei valori su scala nazionale o macroregionale e per classe disciplinare.</w:t>
      </w:r>
    </w:p>
    <w:p w14:paraId="132482C1"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Indicatori relativi alla didattica (gruppo A, Allegato E DM 987/2016);</w:t>
      </w:r>
    </w:p>
    <w:p w14:paraId="7AB8E2BA"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Indicatori di internazionalizzazione (gruppo B, Allegato E DM 987/2016);</w:t>
      </w:r>
    </w:p>
    <w:p w14:paraId="21DEF7C0"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Ulteriori indicatori per la valutazione della didattica (gruppo E, Allegato E DM 987/2016);</w:t>
      </w:r>
    </w:p>
    <w:p w14:paraId="01D35619"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Indicatori circa il percorso di studio e la regolarità delle carriere (indicatori di approfondimento per la sperimentazione);</w:t>
      </w:r>
    </w:p>
    <w:p w14:paraId="239AAC4A"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Soddisfazione e occupabilità (indicatori di approfondimento per la sperimentazione);</w:t>
      </w:r>
    </w:p>
    <w:p w14:paraId="7FD056FE" w14:textId="77777777" w:rsidR="00A053CD" w:rsidRPr="00C515D5" w:rsidRDefault="00A053CD" w:rsidP="00A053CD">
      <w:pPr>
        <w:pStyle w:val="Paragrafoelenco"/>
        <w:numPr>
          <w:ilvl w:val="0"/>
          <w:numId w:val="59"/>
        </w:numPr>
        <w:jc w:val="both"/>
        <w:rPr>
          <w:rFonts w:ascii="Arial" w:hAnsi="Arial" w:cs="Arial"/>
          <w:i/>
          <w:color w:val="FF0000"/>
          <w:highlight w:val="lightGray"/>
        </w:rPr>
      </w:pPr>
      <w:r w:rsidRPr="00C515D5">
        <w:rPr>
          <w:rFonts w:ascii="Arial" w:hAnsi="Arial" w:cs="Arial"/>
          <w:i/>
          <w:color w:val="FF0000"/>
          <w:highlight w:val="lightGray"/>
        </w:rPr>
        <w:t>Consistenza e qualificazione del corpo docente (indicatori di approfondimento per la sperimentazione).</w:t>
      </w:r>
    </w:p>
    <w:p w14:paraId="08F32EFE" w14:textId="6BD3039B" w:rsidR="00085C82" w:rsidRPr="003148ED" w:rsidRDefault="003148ED" w:rsidP="005D0B9B">
      <w:pPr>
        <w:spacing w:before="120" w:after="0" w:line="240" w:lineRule="auto"/>
        <w:rPr>
          <w:rFonts w:ascii="Arial" w:eastAsiaTheme="minorHAnsi" w:hAnsi="Arial" w:cs="Arial"/>
          <w:b/>
          <w:color w:val="0070C0"/>
          <w:sz w:val="22"/>
          <w:szCs w:val="22"/>
        </w:rPr>
      </w:pPr>
      <w:r w:rsidRPr="003148ED">
        <w:rPr>
          <w:rFonts w:ascii="Arial" w:eastAsiaTheme="minorHAnsi" w:hAnsi="Arial" w:cs="Arial"/>
          <w:b/>
          <w:color w:val="0070C0"/>
          <w:sz w:val="22"/>
          <w:szCs w:val="22"/>
        </w:rPr>
        <w:t xml:space="preserve">5.a </w:t>
      </w:r>
      <w:r w:rsidR="00085C82" w:rsidRPr="003148ED">
        <w:rPr>
          <w:rFonts w:ascii="Arial" w:eastAsiaTheme="minorHAnsi" w:hAnsi="Arial" w:cs="Arial"/>
          <w:b/>
          <w:color w:val="0070C0"/>
          <w:sz w:val="22"/>
          <w:szCs w:val="22"/>
        </w:rPr>
        <w:t xml:space="preserve">SINTESI DEI PRINCIPALI MUTAMENTI INTERCORSI DALL'ULTIMO RIESAME </w:t>
      </w:r>
    </w:p>
    <w:p w14:paraId="745E867C" w14:textId="390FB071" w:rsidR="00085C82" w:rsidRPr="00DF21CF" w:rsidRDefault="00085C82" w:rsidP="005D0B9B">
      <w:pPr>
        <w:spacing w:before="0"/>
        <w:rPr>
          <w:rFonts w:ascii="Arial" w:eastAsiaTheme="minorHAnsi" w:hAnsi="Arial" w:cs="Arial"/>
          <w:b/>
          <w:i/>
          <w:color w:val="000000"/>
          <w:sz w:val="22"/>
          <w:szCs w:val="22"/>
        </w:rPr>
      </w:pPr>
      <w:r w:rsidRPr="00DF21CF">
        <w:rPr>
          <w:rFonts w:ascii="Arial" w:eastAsiaTheme="minorHAnsi" w:hAnsi="Arial" w:cs="Arial"/>
          <w:i/>
          <w:color w:val="000000"/>
          <w:sz w:val="22"/>
          <w:szCs w:val="22"/>
        </w:rPr>
        <w:t>Descrivere i principali mutamenti intercorsi dal Riesame ciclico precedente, anche in relazione alle azioni migliorative messe in atto nel CdS</w:t>
      </w:r>
      <w:r w:rsidR="00752E86" w:rsidRPr="00DF21CF">
        <w:rPr>
          <w:rFonts w:ascii="Arial" w:eastAsiaTheme="minorHAnsi" w:hAnsi="Arial" w:cs="Arial"/>
          <w:i/>
          <w:color w:val="000000"/>
          <w:sz w:val="22"/>
          <w:szCs w:val="22"/>
        </w:rPr>
        <w:t>.</w:t>
      </w:r>
    </w:p>
    <w:tbl>
      <w:tblPr>
        <w:tblW w:w="4890" w:type="pct"/>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397"/>
      </w:tblGrid>
      <w:tr w:rsidR="00085C82" w:rsidRPr="00DF21CF" w14:paraId="46F31686" w14:textId="77777777" w:rsidTr="005D0B9B">
        <w:trPr>
          <w:trHeight w:val="5823"/>
        </w:trPr>
        <w:tc>
          <w:tcPr>
            <w:tcW w:w="5000" w:type="pct"/>
            <w:shd w:val="clear" w:color="auto" w:fill="auto"/>
          </w:tcPr>
          <w:p w14:paraId="695A4417" w14:textId="0C54358A" w:rsidR="00085C82" w:rsidRPr="00DF21CF" w:rsidRDefault="00A053CD" w:rsidP="005D0B9B">
            <w:pPr>
              <w:widowControl w:val="0"/>
              <w:spacing w:before="120" w:after="0" w:line="192" w:lineRule="auto"/>
              <w:rPr>
                <w:rFonts w:ascii="Arial" w:eastAsia="Times New Roman" w:hAnsi="Arial" w:cs="Arial"/>
                <w:color w:val="000000"/>
                <w:sz w:val="22"/>
                <w:szCs w:val="22"/>
                <w:lang w:eastAsia="it-IT"/>
              </w:rPr>
            </w:pPr>
            <w:r>
              <w:rPr>
                <w:rFonts w:ascii="Arial" w:hAnsi="Arial" w:cs="Arial"/>
                <w:b/>
                <w:color w:val="000000"/>
                <w:sz w:val="18"/>
                <w:szCs w:val="18"/>
                <w:u w:val="single"/>
              </w:rPr>
              <w:t>Descrizione dell’analisi</w:t>
            </w:r>
          </w:p>
        </w:tc>
      </w:tr>
    </w:tbl>
    <w:p w14:paraId="3AE62138" w14:textId="77777777" w:rsidR="005D0B9B" w:rsidRDefault="005D0B9B" w:rsidP="00085C82">
      <w:pPr>
        <w:spacing w:before="120" w:after="120" w:line="240" w:lineRule="auto"/>
        <w:rPr>
          <w:rFonts w:ascii="Arial" w:eastAsiaTheme="minorHAnsi" w:hAnsi="Arial" w:cs="Arial"/>
          <w:b/>
          <w:color w:val="0070C0"/>
          <w:sz w:val="22"/>
          <w:szCs w:val="22"/>
        </w:rPr>
      </w:pPr>
    </w:p>
    <w:p w14:paraId="5D9EE526" w14:textId="77777777" w:rsidR="005D0B9B" w:rsidRDefault="005D0B9B">
      <w:pPr>
        <w:spacing w:before="0"/>
        <w:rPr>
          <w:rFonts w:ascii="Arial" w:eastAsiaTheme="minorHAnsi" w:hAnsi="Arial" w:cs="Arial"/>
          <w:b/>
          <w:color w:val="0070C0"/>
          <w:sz w:val="22"/>
          <w:szCs w:val="22"/>
        </w:rPr>
      </w:pPr>
      <w:r>
        <w:rPr>
          <w:rFonts w:ascii="Arial" w:eastAsiaTheme="minorHAnsi" w:hAnsi="Arial" w:cs="Arial"/>
          <w:b/>
          <w:color w:val="0070C0"/>
          <w:sz w:val="22"/>
          <w:szCs w:val="22"/>
        </w:rPr>
        <w:br w:type="page"/>
      </w:r>
    </w:p>
    <w:p w14:paraId="6F09E18C" w14:textId="29953F01" w:rsidR="00085C82" w:rsidRPr="003148ED" w:rsidRDefault="003148ED" w:rsidP="00085C82">
      <w:pPr>
        <w:spacing w:before="120" w:after="120" w:line="240" w:lineRule="auto"/>
        <w:rPr>
          <w:rFonts w:ascii="Arial" w:eastAsiaTheme="minorHAnsi" w:hAnsi="Arial" w:cs="Arial"/>
          <w:b/>
          <w:color w:val="0070C0"/>
          <w:sz w:val="22"/>
          <w:szCs w:val="22"/>
        </w:rPr>
      </w:pPr>
      <w:r w:rsidRPr="003148ED">
        <w:rPr>
          <w:rFonts w:ascii="Arial" w:eastAsiaTheme="minorHAnsi" w:hAnsi="Arial" w:cs="Arial"/>
          <w:b/>
          <w:color w:val="0070C0"/>
          <w:sz w:val="22"/>
          <w:szCs w:val="22"/>
        </w:rPr>
        <w:lastRenderedPageBreak/>
        <w:t xml:space="preserve">5.b </w:t>
      </w:r>
      <w:r w:rsidR="00085C82" w:rsidRPr="003148ED">
        <w:rPr>
          <w:rFonts w:ascii="Arial" w:eastAsiaTheme="minorHAnsi" w:hAnsi="Arial" w:cs="Arial"/>
          <w:b/>
          <w:color w:val="0070C0"/>
          <w:sz w:val="22"/>
          <w:szCs w:val="22"/>
        </w:rPr>
        <w:t xml:space="preserve">ANALISI DELLA SITUAZIONE SULLA BASE DEI DATI </w:t>
      </w:r>
    </w:p>
    <w:p w14:paraId="691EA913" w14:textId="58F93883" w:rsidR="00085C82" w:rsidRPr="00DF21CF" w:rsidRDefault="00085C82" w:rsidP="005D0B9B">
      <w:pPr>
        <w:spacing w:before="0" w:after="120" w:line="216" w:lineRule="auto"/>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i principali problemi individuati, le sfide, i punti di forza e le aree da migliorare che emergono dall’analisi del periodo in esame e dalle prospettive del periodo seguente</w:t>
      </w:r>
      <w:r w:rsidR="00752E86" w:rsidRPr="00DF21CF">
        <w:rPr>
          <w:rFonts w:ascii="Arial" w:eastAsiaTheme="minorHAnsi" w:hAnsi="Arial" w:cs="Arial"/>
          <w:i/>
          <w:color w:val="000000"/>
          <w:sz w:val="22"/>
          <w:szCs w:val="22"/>
        </w:rPr>
        <w:t>.</w:t>
      </w:r>
    </w:p>
    <w:tbl>
      <w:tblPr>
        <w:tblW w:w="0" w:type="auto"/>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08"/>
      </w:tblGrid>
      <w:tr w:rsidR="00085C82" w:rsidRPr="00DF21CF" w14:paraId="09C7072E" w14:textId="77777777" w:rsidTr="005D0B9B">
        <w:trPr>
          <w:trHeight w:val="4240"/>
        </w:trPr>
        <w:tc>
          <w:tcPr>
            <w:tcW w:w="9638" w:type="dxa"/>
            <w:shd w:val="clear" w:color="auto" w:fill="auto"/>
          </w:tcPr>
          <w:p w14:paraId="5849296C" w14:textId="3A040D6C" w:rsidR="00085C82" w:rsidRPr="00DF21CF" w:rsidRDefault="00A053CD" w:rsidP="005D0B9B">
            <w:pPr>
              <w:widowControl w:val="0"/>
              <w:spacing w:before="120" w:after="0" w:line="192" w:lineRule="auto"/>
              <w:rPr>
                <w:rFonts w:ascii="Arial" w:eastAsia="Times New Roman" w:hAnsi="Arial" w:cs="Arial"/>
                <w:i/>
                <w:color w:val="000000"/>
                <w:sz w:val="22"/>
                <w:szCs w:val="22"/>
                <w:lang w:eastAsia="it-IT"/>
              </w:rPr>
            </w:pPr>
            <w:r>
              <w:rPr>
                <w:rFonts w:ascii="Arial" w:hAnsi="Arial" w:cs="Arial"/>
                <w:b/>
                <w:color w:val="000000"/>
                <w:sz w:val="18"/>
                <w:szCs w:val="18"/>
                <w:u w:val="single"/>
              </w:rPr>
              <w:t>Descrizione dell’analisi</w:t>
            </w:r>
          </w:p>
        </w:tc>
      </w:tr>
    </w:tbl>
    <w:p w14:paraId="0C92B44B" w14:textId="39707938" w:rsidR="00085C82" w:rsidRPr="00A053CD" w:rsidRDefault="00A053CD" w:rsidP="00085C82">
      <w:pPr>
        <w:spacing w:before="120" w:after="120" w:line="240" w:lineRule="auto"/>
        <w:rPr>
          <w:rFonts w:ascii="Arial" w:eastAsiaTheme="minorHAnsi" w:hAnsi="Arial" w:cs="Arial"/>
          <w:b/>
          <w:color w:val="0070C0"/>
          <w:sz w:val="22"/>
          <w:szCs w:val="22"/>
        </w:rPr>
      </w:pPr>
      <w:r w:rsidRPr="00A053CD">
        <w:rPr>
          <w:rFonts w:ascii="Arial" w:eastAsiaTheme="minorHAnsi" w:hAnsi="Arial" w:cs="Arial"/>
          <w:b/>
          <w:color w:val="0070C0"/>
          <w:sz w:val="22"/>
          <w:szCs w:val="22"/>
        </w:rPr>
        <w:t xml:space="preserve">5.c </w:t>
      </w:r>
      <w:r w:rsidR="00085C82" w:rsidRPr="00A053CD">
        <w:rPr>
          <w:rFonts w:ascii="Arial" w:eastAsiaTheme="minorHAnsi" w:hAnsi="Arial" w:cs="Arial"/>
          <w:b/>
          <w:color w:val="0070C0"/>
          <w:sz w:val="22"/>
          <w:szCs w:val="22"/>
        </w:rPr>
        <w:t xml:space="preserve">OBIETTIVI E AZIONI DI MIGLIORAMENTO </w:t>
      </w:r>
    </w:p>
    <w:p w14:paraId="731B4788" w14:textId="6251FE3E" w:rsidR="00085C82" w:rsidRPr="00DF21CF" w:rsidRDefault="00085C82" w:rsidP="00085C82">
      <w:pPr>
        <w:spacing w:before="0" w:line="216" w:lineRule="auto"/>
        <w:jc w:val="both"/>
        <w:rPr>
          <w:rFonts w:ascii="Arial" w:eastAsiaTheme="minorHAnsi" w:hAnsi="Arial" w:cs="Arial"/>
          <w:i/>
          <w:color w:val="000000"/>
          <w:sz w:val="22"/>
          <w:szCs w:val="22"/>
        </w:rPr>
      </w:pPr>
      <w:r w:rsidRPr="00DF21CF">
        <w:rPr>
          <w:rFonts w:ascii="Arial" w:eastAsiaTheme="minorHAnsi" w:hAnsi="Arial" w:cs="Arial"/>
          <w:i/>
          <w:color w:val="000000"/>
          <w:sz w:val="22"/>
          <w:szCs w:val="22"/>
        </w:rPr>
        <w:t>Includervi gli interventi ritenuti necessari o opportuni in base alle mutate condizioni e agli elementi critici individuati</w:t>
      </w:r>
      <w:r w:rsidR="001468F7" w:rsidRPr="00DF21CF">
        <w:rPr>
          <w:rFonts w:ascii="Arial" w:eastAsiaTheme="minorHAnsi" w:hAnsi="Arial" w:cs="Arial"/>
          <w:i/>
          <w:color w:val="000000"/>
          <w:sz w:val="22"/>
          <w:szCs w:val="22"/>
        </w:rPr>
        <w:t>, alle sfide</w:t>
      </w:r>
      <w:r w:rsidRPr="00DF21CF">
        <w:rPr>
          <w:rFonts w:ascii="Arial" w:eastAsiaTheme="minorHAnsi" w:hAnsi="Arial" w:cs="Arial"/>
          <w:i/>
          <w:color w:val="000000"/>
          <w:sz w:val="22"/>
          <w:szCs w:val="22"/>
        </w:rPr>
        <w:t xml:space="preserve"> e le azioni volte ad apportare mi</w:t>
      </w:r>
      <w:r w:rsidR="001468F7" w:rsidRPr="00DF21CF">
        <w:rPr>
          <w:rFonts w:ascii="Arial" w:eastAsiaTheme="minorHAnsi" w:hAnsi="Arial" w:cs="Arial"/>
          <w:i/>
          <w:color w:val="000000"/>
          <w:sz w:val="22"/>
          <w:szCs w:val="22"/>
        </w:rPr>
        <w:t>glioramenti. Gli obiettivi dovrann</w:t>
      </w:r>
      <w:r w:rsidR="00B37FDF" w:rsidRPr="00DF21CF">
        <w:rPr>
          <w:rFonts w:ascii="Arial" w:eastAsiaTheme="minorHAnsi" w:hAnsi="Arial" w:cs="Arial"/>
          <w:i/>
          <w:color w:val="000000"/>
          <w:sz w:val="22"/>
          <w:szCs w:val="22"/>
        </w:rPr>
        <w:t>o avere</w:t>
      </w:r>
      <w:r w:rsidRPr="00DF21CF">
        <w:rPr>
          <w:rFonts w:ascii="Arial" w:eastAsiaTheme="minorHAnsi" w:hAnsi="Arial" w:cs="Arial"/>
          <w:i/>
          <w:color w:val="000000"/>
          <w:sz w:val="22"/>
          <w:szCs w:val="22"/>
        </w:rPr>
        <w:t xml:space="preserve"> un respiro pluriennale e devono riferirsi ad aspetti sostanziali della formazione e dell’esperienza degli studenti. Specificare attraverso quali azioni si ritiene di poter raggiungere gli obiettivi: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085C82" w:rsidRPr="00DF21CF" w14:paraId="6674DA85" w14:textId="77777777" w:rsidTr="005D0B9B">
        <w:trPr>
          <w:trHeight w:val="5319"/>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6348D241" w14:textId="77777777" w:rsidR="00A053CD" w:rsidRDefault="00A053CD" w:rsidP="00A053CD">
            <w:pPr>
              <w:jc w:val="both"/>
              <w:rPr>
                <w:rFonts w:ascii="Arial" w:hAnsi="Arial" w:cs="Arial"/>
                <w:color w:val="000000"/>
                <w:sz w:val="18"/>
                <w:szCs w:val="18"/>
              </w:rPr>
            </w:pPr>
            <w:r>
              <w:rPr>
                <w:rFonts w:ascii="Arial" w:hAnsi="Arial" w:cs="Arial"/>
                <w:b/>
                <w:color w:val="000000"/>
                <w:sz w:val="18"/>
                <w:szCs w:val="18"/>
                <w:u w:val="single"/>
              </w:rPr>
              <w:t>Obiettivo n.1:</w:t>
            </w:r>
          </w:p>
          <w:p w14:paraId="7BB6E74B" w14:textId="77777777" w:rsidR="00A053CD" w:rsidRDefault="00A053CD" w:rsidP="00A053CD">
            <w:pPr>
              <w:jc w:val="both"/>
              <w:rPr>
                <w:rFonts w:ascii="Arial" w:hAnsi="Arial" w:cs="Arial"/>
                <w:color w:val="000000"/>
                <w:sz w:val="18"/>
                <w:szCs w:val="18"/>
              </w:rPr>
            </w:pPr>
            <w:r w:rsidRPr="001B4921">
              <w:rPr>
                <w:rFonts w:ascii="Arial" w:hAnsi="Arial" w:cs="Arial"/>
                <w:b/>
                <w:color w:val="000000"/>
                <w:sz w:val="18"/>
                <w:szCs w:val="18"/>
              </w:rPr>
              <w:t>Azioni da intraprendere:</w:t>
            </w:r>
          </w:p>
          <w:p w14:paraId="32D426BA" w14:textId="77777777" w:rsidR="00A053CD" w:rsidRPr="001B4921" w:rsidRDefault="00A053CD" w:rsidP="00A053CD">
            <w:pPr>
              <w:jc w:val="both"/>
              <w:rPr>
                <w:rFonts w:ascii="Arial" w:hAnsi="Arial" w:cs="Arial"/>
                <w:color w:val="000000"/>
                <w:sz w:val="18"/>
                <w:szCs w:val="18"/>
              </w:rPr>
            </w:pPr>
          </w:p>
          <w:p w14:paraId="0FDE786D" w14:textId="77777777" w:rsidR="00A053CD" w:rsidRDefault="00A053CD" w:rsidP="00A053CD">
            <w:pPr>
              <w:jc w:val="both"/>
              <w:rPr>
                <w:rFonts w:ascii="Arial" w:hAnsi="Arial" w:cs="Arial"/>
                <w:color w:val="000000"/>
                <w:sz w:val="18"/>
                <w:szCs w:val="18"/>
              </w:rPr>
            </w:pPr>
            <w:r w:rsidRPr="001B4921">
              <w:rPr>
                <w:rFonts w:ascii="Arial" w:hAnsi="Arial" w:cs="Arial"/>
                <w:b/>
                <w:color w:val="000000"/>
                <w:sz w:val="18"/>
                <w:szCs w:val="18"/>
              </w:rPr>
              <w:t xml:space="preserve">Modalità, risorse, </w:t>
            </w:r>
            <w:r>
              <w:rPr>
                <w:rFonts w:ascii="Arial" w:hAnsi="Arial" w:cs="Arial"/>
                <w:b/>
                <w:color w:val="000000"/>
                <w:sz w:val="18"/>
                <w:szCs w:val="18"/>
              </w:rPr>
              <w:t xml:space="preserve">tempistiche </w:t>
            </w:r>
            <w:r w:rsidRPr="001B4921">
              <w:rPr>
                <w:rFonts w:ascii="Arial" w:hAnsi="Arial" w:cs="Arial"/>
                <w:b/>
                <w:color w:val="000000"/>
                <w:sz w:val="18"/>
                <w:szCs w:val="18"/>
              </w:rPr>
              <w:t>previste, responsabilità:</w:t>
            </w:r>
            <w:r w:rsidRPr="001B4921">
              <w:rPr>
                <w:rFonts w:ascii="Arial" w:hAnsi="Arial" w:cs="Arial"/>
                <w:color w:val="000000"/>
                <w:sz w:val="18"/>
                <w:szCs w:val="18"/>
              </w:rPr>
              <w:t xml:space="preserve"> </w:t>
            </w:r>
          </w:p>
          <w:p w14:paraId="64BEB2AE" w14:textId="77777777" w:rsidR="00A053CD" w:rsidRDefault="00A053CD" w:rsidP="00A053CD">
            <w:pPr>
              <w:jc w:val="both"/>
              <w:rPr>
                <w:rFonts w:ascii="Arial" w:hAnsi="Arial" w:cs="Arial"/>
                <w:color w:val="000000"/>
                <w:sz w:val="18"/>
                <w:szCs w:val="18"/>
              </w:rPr>
            </w:pPr>
          </w:p>
          <w:p w14:paraId="02D9A930" w14:textId="77777777" w:rsidR="00A053CD" w:rsidRDefault="00A053CD" w:rsidP="00A053CD">
            <w:pPr>
              <w:jc w:val="both"/>
              <w:rPr>
                <w:rFonts w:ascii="Arial" w:hAnsi="Arial" w:cs="Arial"/>
                <w:color w:val="000000"/>
                <w:sz w:val="18"/>
                <w:szCs w:val="18"/>
              </w:rPr>
            </w:pPr>
          </w:p>
          <w:p w14:paraId="733C4018"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u w:val="single"/>
              </w:rPr>
              <w:t>Obiettivo n.</w:t>
            </w:r>
            <w:r>
              <w:rPr>
                <w:rFonts w:ascii="Arial" w:hAnsi="Arial" w:cs="Arial"/>
                <w:b/>
                <w:color w:val="000000"/>
                <w:sz w:val="18"/>
                <w:szCs w:val="18"/>
                <w:u w:val="single"/>
              </w:rPr>
              <w:t>2</w:t>
            </w:r>
            <w:r w:rsidRPr="007A1AAC">
              <w:rPr>
                <w:rFonts w:ascii="Arial" w:hAnsi="Arial" w:cs="Arial"/>
                <w:b/>
                <w:color w:val="000000"/>
                <w:sz w:val="18"/>
                <w:szCs w:val="18"/>
                <w:u w:val="single"/>
              </w:rPr>
              <w:t>:</w:t>
            </w:r>
          </w:p>
          <w:p w14:paraId="6973D89F"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rPr>
              <w:t>Azioni da intraprendere:</w:t>
            </w:r>
          </w:p>
          <w:p w14:paraId="1C4A3EEE" w14:textId="77777777" w:rsidR="00A053CD" w:rsidRPr="007A1AAC" w:rsidRDefault="00A053CD" w:rsidP="00A053CD">
            <w:pPr>
              <w:jc w:val="both"/>
              <w:rPr>
                <w:rFonts w:ascii="Arial" w:hAnsi="Arial" w:cs="Arial"/>
                <w:color w:val="000000"/>
                <w:sz w:val="18"/>
                <w:szCs w:val="18"/>
              </w:rPr>
            </w:pPr>
          </w:p>
          <w:p w14:paraId="675CEAE7" w14:textId="77777777" w:rsidR="00A053CD" w:rsidRDefault="00A053CD" w:rsidP="00A053CD">
            <w:pPr>
              <w:jc w:val="both"/>
              <w:rPr>
                <w:rFonts w:ascii="Arial" w:hAnsi="Arial" w:cs="Arial"/>
                <w:color w:val="000000"/>
                <w:sz w:val="18"/>
                <w:szCs w:val="18"/>
              </w:rPr>
            </w:pPr>
            <w:r w:rsidRPr="007A1AAC">
              <w:rPr>
                <w:rFonts w:ascii="Arial" w:hAnsi="Arial" w:cs="Arial"/>
                <w:b/>
                <w:color w:val="000000"/>
                <w:sz w:val="18"/>
                <w:szCs w:val="18"/>
              </w:rPr>
              <w:t>Modalità, risorse, scadenze previste, responsabilità:</w:t>
            </w:r>
            <w:r w:rsidRPr="007A1AAC">
              <w:rPr>
                <w:rFonts w:ascii="Arial" w:hAnsi="Arial" w:cs="Arial"/>
                <w:color w:val="000000"/>
                <w:sz w:val="18"/>
                <w:szCs w:val="18"/>
              </w:rPr>
              <w:t xml:space="preserve"> </w:t>
            </w:r>
          </w:p>
          <w:p w14:paraId="789425A3" w14:textId="49A53E03" w:rsidR="00085C82" w:rsidRPr="00DF21CF" w:rsidRDefault="00085C82" w:rsidP="004B3B72">
            <w:pPr>
              <w:widowControl w:val="0"/>
              <w:spacing w:before="0" w:after="0" w:line="192" w:lineRule="auto"/>
              <w:jc w:val="both"/>
              <w:rPr>
                <w:rFonts w:ascii="Arial" w:eastAsia="Times New Roman" w:hAnsi="Arial" w:cs="Arial"/>
                <w:i/>
                <w:color w:val="000000"/>
                <w:sz w:val="22"/>
                <w:szCs w:val="22"/>
                <w:lang w:eastAsia="it-IT"/>
              </w:rPr>
            </w:pPr>
          </w:p>
        </w:tc>
      </w:tr>
    </w:tbl>
    <w:p w14:paraId="2BF00758" w14:textId="77777777" w:rsidR="00085C82" w:rsidRPr="005752A4" w:rsidRDefault="00085C82" w:rsidP="00085C82">
      <w:pPr>
        <w:spacing w:before="0" w:after="0" w:line="240" w:lineRule="auto"/>
        <w:rPr>
          <w:sz w:val="18"/>
        </w:rPr>
      </w:pPr>
    </w:p>
    <w:p w14:paraId="00BB8213" w14:textId="7D610A04" w:rsidR="00DF21CF" w:rsidRDefault="00DF21CF">
      <w:pPr>
        <w:spacing w:before="0"/>
      </w:pPr>
      <w:r>
        <w:br w:type="page"/>
      </w:r>
    </w:p>
    <w:p w14:paraId="42559ACA" w14:textId="77777777" w:rsidR="00DF21CF" w:rsidRPr="005B4A91" w:rsidRDefault="00DF21CF" w:rsidP="00DF21CF">
      <w:pPr>
        <w:shd w:val="clear" w:color="auto" w:fill="C6D9F1" w:themeFill="text2" w:themeFillTint="33"/>
        <w:rPr>
          <w:rFonts w:ascii="Arial" w:hAnsi="Arial" w:cs="Arial"/>
          <w:b/>
          <w:color w:val="00B050"/>
          <w:sz w:val="24"/>
          <w:szCs w:val="24"/>
        </w:rPr>
      </w:pPr>
      <w:r w:rsidRPr="005B4A91">
        <w:rPr>
          <w:rFonts w:ascii="Arial" w:hAnsi="Arial" w:cs="Arial"/>
          <w:b/>
          <w:color w:val="00B050"/>
          <w:sz w:val="24"/>
          <w:szCs w:val="24"/>
        </w:rPr>
        <w:lastRenderedPageBreak/>
        <w:t>NOTE PER LA COMPILAZIONE</w:t>
      </w:r>
    </w:p>
    <w:sectPr w:rsidR="00DF21CF" w:rsidRPr="005B4A91" w:rsidSect="005D0B9B">
      <w:footerReference w:type="default" r:id="rId15"/>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A3F97" w14:textId="77777777" w:rsidR="00065AFF" w:rsidRDefault="00065AFF" w:rsidP="00B13C4D">
      <w:pPr>
        <w:spacing w:before="0" w:after="0" w:line="240" w:lineRule="auto"/>
      </w:pPr>
      <w:r>
        <w:separator/>
      </w:r>
    </w:p>
  </w:endnote>
  <w:endnote w:type="continuationSeparator" w:id="0">
    <w:p w14:paraId="14C95C08" w14:textId="77777777" w:rsidR="00065AFF" w:rsidRDefault="00065AFF" w:rsidP="00B13C4D">
      <w:pPr>
        <w:spacing w:before="0" w:after="0" w:line="240" w:lineRule="auto"/>
      </w:pPr>
      <w:r>
        <w:continuationSeparator/>
      </w:r>
    </w:p>
  </w:endnote>
  <w:endnote w:id="1">
    <w:p w14:paraId="4E6C8855" w14:textId="6EA86B56" w:rsidR="0027046D" w:rsidRDefault="0027046D" w:rsidP="0027046D">
      <w:pPr>
        <w:pStyle w:val="Testonotadichiusura"/>
        <w:tabs>
          <w:tab w:val="left" w:pos="426"/>
        </w:tabs>
        <w:spacing w:after="120"/>
        <w:ind w:left="426" w:hanging="426"/>
        <w:jc w:val="both"/>
        <w:rPr>
          <w:rFonts w:ascii="Arial" w:hAnsi="Arial" w:cs="Arial"/>
          <w:color w:val="000000"/>
        </w:rPr>
      </w:pPr>
      <w:r w:rsidRPr="00DF21CF">
        <w:rPr>
          <w:rFonts w:ascii="Arial" w:hAnsi="Arial" w:cs="Arial"/>
          <w:b/>
          <w:color w:val="00B050"/>
        </w:rPr>
        <w:t>(</w:t>
      </w:r>
      <w:r w:rsidRPr="00DF21CF">
        <w:rPr>
          <w:rStyle w:val="Rimandonotadichiusura"/>
          <w:rFonts w:ascii="Arial" w:hAnsi="Arial" w:cs="Arial"/>
          <w:b/>
          <w:color w:val="00B050"/>
        </w:rPr>
        <w:endnoteRef/>
      </w:r>
      <w:r w:rsidRPr="00DF21CF">
        <w:rPr>
          <w:rFonts w:ascii="Arial" w:hAnsi="Arial" w:cs="Arial"/>
          <w:b/>
          <w:color w:val="00B050"/>
        </w:rPr>
        <w:t>)</w:t>
      </w:r>
      <w:r w:rsidRPr="00DF21CF">
        <w:rPr>
          <w:rFonts w:ascii="Arial" w:hAnsi="Arial" w:cs="Arial"/>
        </w:rPr>
        <w:tab/>
      </w:r>
      <w:r w:rsidRPr="00DF21CF">
        <w:rPr>
          <w:rFonts w:ascii="Arial" w:hAnsi="Arial" w:cs="Arial"/>
          <w:b/>
          <w:color w:val="00B050"/>
        </w:rPr>
        <w:t>Gruppo di Riesame (GdR):</w:t>
      </w:r>
      <w:r w:rsidRPr="00DF21CF">
        <w:rPr>
          <w:rFonts w:ascii="Arial" w:hAnsi="Arial" w:cs="Arial"/>
          <w:color w:val="00B050"/>
        </w:rPr>
        <w:t xml:space="preserve"> </w:t>
      </w:r>
      <w:r w:rsidRPr="00DF21CF">
        <w:rPr>
          <w:rFonts w:ascii="Arial" w:hAnsi="Arial" w:cs="Arial"/>
          <w:color w:val="000000"/>
        </w:rPr>
        <w:t>Indicare chi ha svolto le operazioni di Riesame (gruppo di riesame, componenti e funzioni) e come (organizzazione, ripartizione dei compiti, condivisione). Per quanto riguarda i componenti indicare per ognuno il nome e la funzione. Le categorie previste nella tabella sono indicative - ad esclusione del Coordinatore del CdS e della componente studentesca che sono invece obbligatori -, ma è bene che il gruppo coinvolga più tipologie di funzioni (docenti e non docenti, personale strutturato e non) pur restando entro un numero contenuto di partecipanti per garantire una certa snellezza di gestione. Il Gruppo di Riesame (GdR) dovrebbe essere formalizzato (ad esempio incarico da parte del Direttore di Dipartimento inviato a mezzo mail ai componenti individuati). Il Responsabile del Riesame dovrebbe essere il Coordinatore del CdS. E’ possibile consultare anche persone esterne al Dipartimento e all’Ateneo che intrattengono con il Corso di Studio rapporti di collaborazione significativi ai fini delle analisi richieste (tutor, supervisori delle attività di tirocinio, supervisori delle attività di stage nelle aziende, personale di altri uffici per informazioni specifiche, rappresentanti del mondo del lavoro …). Laddove vi sia un unico consiglio di CdS per più corsi (es. LT+LM) anche il gruppo di riesame potrebbe essere lo stesso. In tal caso potrebbe essere utile far partecipare uno studente per ogni CdS.</w:t>
      </w:r>
    </w:p>
    <w:p w14:paraId="4E2AA898" w14:textId="77777777" w:rsidR="00094858" w:rsidRPr="00DF21CF" w:rsidRDefault="00094858" w:rsidP="0027046D">
      <w:pPr>
        <w:pStyle w:val="Testonotadichiusura"/>
        <w:tabs>
          <w:tab w:val="left" w:pos="426"/>
        </w:tabs>
        <w:spacing w:after="120"/>
        <w:ind w:left="426" w:hanging="426"/>
        <w:jc w:val="both"/>
        <w:rPr>
          <w:rFonts w:ascii="Arial" w:hAnsi="Arial" w:cs="Arial"/>
          <w:color w:val="000000"/>
        </w:rPr>
      </w:pPr>
    </w:p>
  </w:endnote>
  <w:endnote w:id="2">
    <w:p w14:paraId="34B6F7AD" w14:textId="67844620" w:rsidR="0027046D" w:rsidRDefault="0027046D" w:rsidP="0027046D">
      <w:pPr>
        <w:pStyle w:val="Testonotadichiusura"/>
        <w:tabs>
          <w:tab w:val="left" w:pos="426"/>
        </w:tabs>
        <w:spacing w:after="120"/>
        <w:ind w:left="426" w:hanging="426"/>
        <w:jc w:val="both"/>
        <w:rPr>
          <w:rFonts w:ascii="Arial" w:hAnsi="Arial" w:cs="Arial"/>
          <w:color w:val="000000"/>
        </w:rPr>
      </w:pPr>
      <w:r w:rsidRPr="00DF21CF">
        <w:rPr>
          <w:rFonts w:ascii="Arial" w:hAnsi="Arial" w:cs="Arial"/>
          <w:b/>
          <w:color w:val="00B050"/>
        </w:rPr>
        <w:t>(</w:t>
      </w:r>
      <w:r w:rsidRPr="00DF21CF">
        <w:rPr>
          <w:rStyle w:val="Rimandonotadichiusura"/>
          <w:rFonts w:ascii="Arial" w:hAnsi="Arial" w:cs="Arial"/>
          <w:b/>
          <w:color w:val="00B050"/>
        </w:rPr>
        <w:endnoteRef/>
      </w:r>
      <w:r w:rsidRPr="00DF21CF">
        <w:rPr>
          <w:rFonts w:ascii="Arial" w:hAnsi="Arial" w:cs="Arial"/>
          <w:b/>
          <w:color w:val="00B050"/>
        </w:rPr>
        <w:t>)</w:t>
      </w:r>
      <w:r w:rsidRPr="00DF21CF">
        <w:rPr>
          <w:rFonts w:ascii="Arial" w:hAnsi="Arial" w:cs="Arial"/>
          <w:b/>
        </w:rPr>
        <w:tab/>
      </w:r>
      <w:r w:rsidRPr="00DF21CF">
        <w:rPr>
          <w:rFonts w:ascii="Arial" w:hAnsi="Arial" w:cs="Arial"/>
          <w:b/>
          <w:color w:val="00B050"/>
        </w:rPr>
        <w:t>Sintesi dell’esito della discussione con il Consiglio di Dipartimento</w:t>
      </w:r>
      <w:r w:rsidRPr="00DF21CF">
        <w:t>:</w:t>
      </w:r>
      <w:r w:rsidRPr="00DF21CF">
        <w:rPr>
          <w:rFonts w:ascii="Arial" w:hAnsi="Arial" w:cs="Arial"/>
          <w:color w:val="00B050"/>
        </w:rPr>
        <w:t xml:space="preserve"> </w:t>
      </w:r>
      <w:r w:rsidRPr="00DF21CF">
        <w:rPr>
          <w:rFonts w:ascii="Arial" w:hAnsi="Arial" w:cs="Arial"/>
          <w:color w:val="000000"/>
        </w:rPr>
        <w:t>Si raccomanda qui la massima sintesi. Qualora su qualche punto siano stati espressi dissensi o giudizi non da tutti condivisi, darne sintetica notizia. Si può aggiungere anche il collegamento con il verbale della seduta del Consiglio.</w:t>
      </w:r>
    </w:p>
    <w:p w14:paraId="58831A95" w14:textId="77777777" w:rsidR="00A53FD2" w:rsidRPr="00DF21CF" w:rsidRDefault="00A53FD2" w:rsidP="0027046D">
      <w:pPr>
        <w:pStyle w:val="Testonotadichiusura"/>
        <w:tabs>
          <w:tab w:val="left" w:pos="426"/>
        </w:tabs>
        <w:spacing w:after="120"/>
        <w:ind w:left="426" w:hanging="426"/>
        <w:jc w:val="both"/>
        <w:rPr>
          <w:rFonts w:ascii="Arial" w:hAnsi="Arial" w:cs="Arial"/>
          <w:color w:val="00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panose1 w:val="00000000000000000000"/>
    <w:charset w:val="00"/>
    <w:family w:val="auto"/>
    <w:notTrueType/>
    <w:pitch w:val="variable"/>
    <w:sig w:usb0="00000003" w:usb1="08070000"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E29C" w14:textId="3FA1B590" w:rsidR="0027046D" w:rsidRPr="0086395B" w:rsidRDefault="0027046D" w:rsidP="0086395B">
    <w:pPr>
      <w:pStyle w:val="Pidipagina"/>
      <w:rPr>
        <w:rFonts w:ascii="Arial" w:hAnsi="Arial" w:cs="Arial"/>
      </w:rPr>
    </w:pPr>
    <w:r>
      <w:rPr>
        <w:rFonts w:ascii="Arial" w:hAnsi="Arial" w:cs="Arial"/>
        <w:i/>
        <w:color w:val="808080" w:themeColor="background1" w:themeShade="80"/>
        <w:sz w:val="18"/>
        <w:szCs w:val="18"/>
      </w:rPr>
      <w:tab/>
    </w:r>
    <w:r>
      <w:rPr>
        <w:rFonts w:ascii="Arial" w:hAnsi="Arial" w:cs="Arial"/>
        <w:i/>
        <w:color w:val="808080" w:themeColor="background1" w:themeShade="80"/>
        <w:sz w:val="18"/>
        <w:szCs w:val="18"/>
      </w:rPr>
      <w:tab/>
    </w:r>
    <w:sdt>
      <w:sdtPr>
        <w:rPr>
          <w:rFonts w:ascii="Arial" w:hAnsi="Arial" w:cs="Arial"/>
        </w:rPr>
        <w:id w:val="-1331129642"/>
        <w:docPartObj>
          <w:docPartGallery w:val="Page Numbers (Bottom of Page)"/>
          <w:docPartUnique/>
        </w:docPartObj>
      </w:sdtPr>
      <w:sdtEndPr/>
      <w:sdtContent>
        <w:r w:rsidRPr="0086395B">
          <w:rPr>
            <w:rFonts w:ascii="Arial" w:hAnsi="Arial" w:cs="Arial"/>
          </w:rPr>
          <w:fldChar w:fldCharType="begin"/>
        </w:r>
        <w:r w:rsidRPr="0086395B">
          <w:rPr>
            <w:rFonts w:ascii="Arial" w:hAnsi="Arial" w:cs="Arial"/>
          </w:rPr>
          <w:instrText>PAGE   \* MERGEFORMAT</w:instrText>
        </w:r>
        <w:r w:rsidRPr="0086395B">
          <w:rPr>
            <w:rFonts w:ascii="Arial" w:hAnsi="Arial" w:cs="Arial"/>
          </w:rPr>
          <w:fldChar w:fldCharType="separate"/>
        </w:r>
        <w:r w:rsidR="008D486F">
          <w:rPr>
            <w:rFonts w:ascii="Arial" w:hAnsi="Arial" w:cs="Arial"/>
            <w:noProof/>
          </w:rPr>
          <w:t>2</w:t>
        </w:r>
        <w:r w:rsidRPr="0086395B">
          <w:rPr>
            <w:rFonts w:ascii="Arial" w:hAnsi="Arial" w:cs="Arial"/>
          </w:rPr>
          <w:fldChar w:fldCharType="end"/>
        </w:r>
      </w:sdtContent>
    </w:sdt>
  </w:p>
  <w:p w14:paraId="238B6B84" w14:textId="77777777" w:rsidR="0027046D" w:rsidRDefault="0027046D" w:rsidP="0086395B">
    <w:pPr>
      <w:pStyle w:val="Pidipagina"/>
    </w:pPr>
    <w:r w:rsidRPr="0086395B">
      <w:rPr>
        <w:rFonts w:ascii="Arial" w:hAnsi="Arial" w:cs="Arial"/>
        <w:i/>
        <w:color w:val="808080" w:themeColor="background1" w:themeShade="80"/>
        <w:sz w:val="18"/>
        <w:szCs w:val="18"/>
      </w:rPr>
      <w:t xml:space="preserve">Modello di documento a cura di </w:t>
    </w:r>
    <w:r>
      <w:rPr>
        <w:rFonts w:ascii="Arial" w:hAnsi="Arial" w:cs="Arial"/>
        <w:i/>
        <w:color w:val="808080" w:themeColor="background1" w:themeShade="80"/>
        <w:sz w:val="18"/>
        <w:szCs w:val="18"/>
      </w:rPr>
      <w:t>Unità di staff Qualità Statistica e Valutazione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929402"/>
      <w:docPartObj>
        <w:docPartGallery w:val="Page Numbers (Bottom of Page)"/>
        <w:docPartUnique/>
      </w:docPartObj>
    </w:sdtPr>
    <w:sdtEndPr/>
    <w:sdtContent>
      <w:p w14:paraId="0EF9B3C8" w14:textId="7AF9BF23" w:rsidR="0007342C" w:rsidRDefault="0007342C">
        <w:pPr>
          <w:pStyle w:val="Pidipagina"/>
          <w:jc w:val="right"/>
        </w:pPr>
        <w:r>
          <w:fldChar w:fldCharType="begin"/>
        </w:r>
        <w:r>
          <w:instrText>PAGE   \* MERGEFORMAT</w:instrText>
        </w:r>
        <w:r>
          <w:fldChar w:fldCharType="separate"/>
        </w:r>
        <w:r w:rsidR="00870EC3">
          <w:rPr>
            <w:noProof/>
          </w:rPr>
          <w:t>18</w:t>
        </w:r>
        <w:r>
          <w:fldChar w:fldCharType="end"/>
        </w:r>
      </w:p>
    </w:sdtContent>
  </w:sdt>
  <w:p w14:paraId="1C72B336" w14:textId="77777777" w:rsidR="0007342C" w:rsidRDefault="000734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3E91B" w14:textId="77777777" w:rsidR="00065AFF" w:rsidRDefault="00065AFF" w:rsidP="00B13C4D">
      <w:pPr>
        <w:spacing w:before="0" w:after="0" w:line="240" w:lineRule="auto"/>
      </w:pPr>
      <w:r>
        <w:separator/>
      </w:r>
    </w:p>
  </w:footnote>
  <w:footnote w:type="continuationSeparator" w:id="0">
    <w:p w14:paraId="5DA6692F" w14:textId="77777777" w:rsidR="00065AFF" w:rsidRDefault="00065AFF" w:rsidP="00B13C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6389E" w14:textId="00F50865" w:rsidR="0027046D" w:rsidRPr="00D36134" w:rsidRDefault="008D486F" w:rsidP="00D36134">
    <w:pPr>
      <w:pStyle w:val="Intestazione"/>
      <w:jc w:val="right"/>
      <w:rPr>
        <w:rFonts w:ascii="Arial" w:hAnsi="Arial" w:cs="Arial"/>
        <w:i/>
        <w:color w:val="7F7F7F" w:themeColor="text1" w:themeTint="80"/>
        <w:sz w:val="18"/>
        <w:szCs w:val="18"/>
      </w:rPr>
    </w:pPr>
    <w:r>
      <w:rPr>
        <w:rFonts w:ascii="Arial" w:hAnsi="Arial" w:cs="Arial"/>
        <w:i/>
        <w:color w:val="7F7F7F" w:themeColor="text1" w:themeTint="80"/>
        <w:sz w:val="18"/>
        <w:szCs w:val="18"/>
      </w:rPr>
      <w:t>Rapporto di Riesame Ciclico</w:t>
    </w:r>
    <w:r w:rsidR="0027046D">
      <w:rPr>
        <w:rFonts w:ascii="Arial" w:hAnsi="Arial" w:cs="Arial"/>
        <w:i/>
        <w:color w:val="7F7F7F" w:themeColor="text1" w:themeTint="80"/>
        <w:sz w:val="18"/>
        <w:szCs w:val="18"/>
      </w:rPr>
      <w:t xml:space="preserve"> CdS </w:t>
    </w:r>
    <w:r>
      <w:rPr>
        <w:rFonts w:ascii="Arial" w:hAnsi="Arial" w:cs="Arial"/>
        <w:i/>
        <w:color w:val="7F7F7F" w:themeColor="text1" w:themeTint="80"/>
        <w:sz w:val="18"/>
        <w:szCs w:val="18"/>
      </w:rPr>
      <w:t>201</w:t>
    </w:r>
    <w:r w:rsidR="00870EC3">
      <w:rPr>
        <w:rFonts w:ascii="Arial" w:hAnsi="Arial" w:cs="Arial"/>
        <w:i/>
        <w:color w:val="7F7F7F" w:themeColor="text1" w:themeTint="80"/>
        <w:sz w:val="18"/>
        <w:szCs w:val="18"/>
      </w:rPr>
      <w:t>9</w:t>
    </w:r>
    <w:r>
      <w:rPr>
        <w:rFonts w:ascii="Arial" w:hAnsi="Arial" w:cs="Arial"/>
        <w:i/>
        <w:color w:val="7F7F7F" w:themeColor="text1" w:themeTint="80"/>
        <w:sz w:val="18"/>
        <w:szCs w:val="18"/>
      </w:rPr>
      <w:t xml:space="preserve"> (AVA 2.1</w:t>
    </w:r>
    <w:r w:rsidR="00A51143">
      <w:rPr>
        <w:rFonts w:ascii="Arial" w:hAnsi="Arial" w:cs="Arial"/>
        <w:i/>
        <w:color w:val="7F7F7F" w:themeColor="text1" w:themeTint="80"/>
        <w:sz w:val="18"/>
        <w:szCs w:val="18"/>
      </w:rPr>
      <w:t>_agg. 2</w:t>
    </w:r>
    <w:r w:rsidR="00870EC3">
      <w:rPr>
        <w:rFonts w:ascii="Arial" w:hAnsi="Arial" w:cs="Arial"/>
        <w:i/>
        <w:color w:val="7F7F7F" w:themeColor="text1" w:themeTint="80"/>
        <w:sz w:val="18"/>
        <w:szCs w:val="18"/>
      </w:rPr>
      <w:t>2/08/2019</w:t>
    </w:r>
    <w:r>
      <w:rPr>
        <w:rFonts w:ascii="Arial" w:hAnsi="Arial" w:cs="Arial"/>
        <w:i/>
        <w:color w:val="7F7F7F" w:themeColor="text1" w:themeTint="80"/>
        <w:sz w:val="18"/>
        <w:szCs w:val="18"/>
      </w:rPr>
      <w:t>)</w:t>
    </w:r>
  </w:p>
  <w:p w14:paraId="2286DA5F" w14:textId="77777777" w:rsidR="0027046D" w:rsidRDefault="0027046D" w:rsidP="00D36134">
    <w:pPr>
      <w:pStyle w:val="Intestazione"/>
    </w:pPr>
    <w:r>
      <w:rPr>
        <w:noProof/>
        <w:lang w:eastAsia="it-IT"/>
      </w:rPr>
      <w:drawing>
        <wp:inline distT="0" distB="0" distL="0" distR="0" wp14:anchorId="76CC9B29" wp14:editId="22696869">
          <wp:extent cx="3081655" cy="76327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1655" cy="763270"/>
                  </a:xfrm>
                  <a:prstGeom prst="rect">
                    <a:avLst/>
                  </a:prstGeom>
                  <a:noFill/>
                  <a:ln>
                    <a:noFill/>
                  </a:ln>
                </pic:spPr>
              </pic:pic>
            </a:graphicData>
          </a:graphic>
        </wp:inline>
      </w:drawing>
    </w:r>
  </w:p>
  <w:p w14:paraId="2A74213D" w14:textId="77777777" w:rsidR="0027046D" w:rsidRPr="0086395B" w:rsidRDefault="0027046D" w:rsidP="0086395B">
    <w:pPr>
      <w:pStyle w:val="Intestazione"/>
      <w:spacing w:after="120"/>
      <w:ind w:left="1276"/>
      <w:rPr>
        <w:color w:val="808080" w:themeColor="background1" w:themeShade="80"/>
      </w:rPr>
    </w:pPr>
    <w:r w:rsidRPr="0086395B">
      <w:rPr>
        <w:rFonts w:ascii="Arial" w:hAnsi="Arial" w:cs="Arial"/>
        <w:b/>
        <w:color w:val="808080" w:themeColor="background1" w:themeShade="80"/>
        <w:sz w:val="18"/>
        <w:szCs w:val="18"/>
      </w:rPr>
      <w:t xml:space="preserve">Presidio della Qualità - </w:t>
    </w:r>
    <w:r w:rsidRPr="003C0340">
      <w:rPr>
        <w:rFonts w:ascii="Arial" w:hAnsi="Arial" w:cs="Arial"/>
        <w:b/>
        <w:color w:val="808080" w:themeColor="background1" w:themeShade="80"/>
        <w:sz w:val="18"/>
        <w:szCs w:val="18"/>
      </w:rPr>
      <w:t>Unità di staff Qualità Statistica e Valutazione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 w15:restartNumberingAfterBreak="0">
    <w:nsid w:val="01193DC7"/>
    <w:multiLevelType w:val="hybridMultilevel"/>
    <w:tmpl w:val="E16C6722"/>
    <w:lvl w:ilvl="0" w:tplc="764229CA">
      <w:start w:val="1"/>
      <w:numFmt w:val="bullet"/>
      <w:lvlText w:val=""/>
      <w:lvlJc w:val="left"/>
      <w:pPr>
        <w:ind w:left="720" w:hanging="360"/>
      </w:pPr>
      <w:rPr>
        <w:rFonts w:ascii="Symbol" w:hAnsi="Symbol" w:hint="default"/>
      </w:rPr>
    </w:lvl>
    <w:lvl w:ilvl="1" w:tplc="0D26B598">
      <w:start w:val="5"/>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6A6C2C"/>
    <w:multiLevelType w:val="hybridMultilevel"/>
    <w:tmpl w:val="4F88914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1C046AE"/>
    <w:multiLevelType w:val="hybridMultilevel"/>
    <w:tmpl w:val="73ACF1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6B430E"/>
    <w:multiLevelType w:val="hybridMultilevel"/>
    <w:tmpl w:val="8766D0C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4F303F8"/>
    <w:multiLevelType w:val="hybridMultilevel"/>
    <w:tmpl w:val="F5985E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AB43CB1"/>
    <w:multiLevelType w:val="hybridMultilevel"/>
    <w:tmpl w:val="0A0A8DD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AE1044"/>
    <w:multiLevelType w:val="hybridMultilevel"/>
    <w:tmpl w:val="7FFA2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460238"/>
    <w:multiLevelType w:val="hybridMultilevel"/>
    <w:tmpl w:val="89C6117C"/>
    <w:lvl w:ilvl="0" w:tplc="123A8A66">
      <w:start w:val="1"/>
      <w:numFmt w:val="bullet"/>
      <w:lvlText w:val="•"/>
      <w:lvlJc w:val="left"/>
      <w:pPr>
        <w:tabs>
          <w:tab w:val="num" w:pos="720"/>
        </w:tabs>
        <w:ind w:left="720" w:hanging="360"/>
      </w:pPr>
      <w:rPr>
        <w:rFonts w:ascii="Arial" w:hAnsi="Arial" w:hint="default"/>
      </w:rPr>
    </w:lvl>
    <w:lvl w:ilvl="1" w:tplc="F18C0FB4">
      <w:start w:val="589"/>
      <w:numFmt w:val="bullet"/>
      <w:lvlText w:val="•"/>
      <w:lvlJc w:val="left"/>
      <w:pPr>
        <w:tabs>
          <w:tab w:val="num" w:pos="1440"/>
        </w:tabs>
        <w:ind w:left="1440" w:hanging="360"/>
      </w:pPr>
      <w:rPr>
        <w:rFonts w:ascii="Arial" w:hAnsi="Arial" w:hint="default"/>
      </w:rPr>
    </w:lvl>
    <w:lvl w:ilvl="2" w:tplc="C1BA84DE">
      <w:start w:val="589"/>
      <w:numFmt w:val="bullet"/>
      <w:lvlText w:val="•"/>
      <w:lvlJc w:val="left"/>
      <w:pPr>
        <w:tabs>
          <w:tab w:val="num" w:pos="2160"/>
        </w:tabs>
        <w:ind w:left="2160" w:hanging="360"/>
      </w:pPr>
      <w:rPr>
        <w:rFonts w:ascii="Arial" w:hAnsi="Arial" w:hint="default"/>
      </w:rPr>
    </w:lvl>
    <w:lvl w:ilvl="3" w:tplc="BA469950" w:tentative="1">
      <w:start w:val="1"/>
      <w:numFmt w:val="bullet"/>
      <w:lvlText w:val="•"/>
      <w:lvlJc w:val="left"/>
      <w:pPr>
        <w:tabs>
          <w:tab w:val="num" w:pos="2880"/>
        </w:tabs>
        <w:ind w:left="2880" w:hanging="360"/>
      </w:pPr>
      <w:rPr>
        <w:rFonts w:ascii="Arial" w:hAnsi="Arial" w:hint="default"/>
      </w:rPr>
    </w:lvl>
    <w:lvl w:ilvl="4" w:tplc="174AC572" w:tentative="1">
      <w:start w:val="1"/>
      <w:numFmt w:val="bullet"/>
      <w:lvlText w:val="•"/>
      <w:lvlJc w:val="left"/>
      <w:pPr>
        <w:tabs>
          <w:tab w:val="num" w:pos="3600"/>
        </w:tabs>
        <w:ind w:left="3600" w:hanging="360"/>
      </w:pPr>
      <w:rPr>
        <w:rFonts w:ascii="Arial" w:hAnsi="Arial" w:hint="default"/>
      </w:rPr>
    </w:lvl>
    <w:lvl w:ilvl="5" w:tplc="41BE7120" w:tentative="1">
      <w:start w:val="1"/>
      <w:numFmt w:val="bullet"/>
      <w:lvlText w:val="•"/>
      <w:lvlJc w:val="left"/>
      <w:pPr>
        <w:tabs>
          <w:tab w:val="num" w:pos="4320"/>
        </w:tabs>
        <w:ind w:left="4320" w:hanging="360"/>
      </w:pPr>
      <w:rPr>
        <w:rFonts w:ascii="Arial" w:hAnsi="Arial" w:hint="default"/>
      </w:rPr>
    </w:lvl>
    <w:lvl w:ilvl="6" w:tplc="5FFA8404" w:tentative="1">
      <w:start w:val="1"/>
      <w:numFmt w:val="bullet"/>
      <w:lvlText w:val="•"/>
      <w:lvlJc w:val="left"/>
      <w:pPr>
        <w:tabs>
          <w:tab w:val="num" w:pos="5040"/>
        </w:tabs>
        <w:ind w:left="5040" w:hanging="360"/>
      </w:pPr>
      <w:rPr>
        <w:rFonts w:ascii="Arial" w:hAnsi="Arial" w:hint="default"/>
      </w:rPr>
    </w:lvl>
    <w:lvl w:ilvl="7" w:tplc="19761BDC" w:tentative="1">
      <w:start w:val="1"/>
      <w:numFmt w:val="bullet"/>
      <w:lvlText w:val="•"/>
      <w:lvlJc w:val="left"/>
      <w:pPr>
        <w:tabs>
          <w:tab w:val="num" w:pos="5760"/>
        </w:tabs>
        <w:ind w:left="5760" w:hanging="360"/>
      </w:pPr>
      <w:rPr>
        <w:rFonts w:ascii="Arial" w:hAnsi="Arial" w:hint="default"/>
      </w:rPr>
    </w:lvl>
    <w:lvl w:ilvl="8" w:tplc="147E9C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3A1425"/>
    <w:multiLevelType w:val="hybridMultilevel"/>
    <w:tmpl w:val="E63C080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866456"/>
    <w:multiLevelType w:val="hybridMultilevel"/>
    <w:tmpl w:val="A07A05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F732B0"/>
    <w:multiLevelType w:val="hybridMultilevel"/>
    <w:tmpl w:val="806C4F4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8B0FA4"/>
    <w:multiLevelType w:val="hybridMultilevel"/>
    <w:tmpl w:val="6A8AB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996F42"/>
    <w:multiLevelType w:val="hybridMultilevel"/>
    <w:tmpl w:val="0D802A2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4916D8"/>
    <w:multiLevelType w:val="hybridMultilevel"/>
    <w:tmpl w:val="03FC52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97654"/>
    <w:multiLevelType w:val="hybridMultilevel"/>
    <w:tmpl w:val="395626A2"/>
    <w:lvl w:ilvl="0" w:tplc="03D2DC76">
      <w:start w:val="3"/>
      <w:numFmt w:val="bullet"/>
      <w:lvlText w:val="-"/>
      <w:lvlJc w:val="left"/>
      <w:pPr>
        <w:ind w:left="927" w:hanging="360"/>
      </w:pPr>
      <w:rPr>
        <w:rFonts w:ascii="Tahoma" w:eastAsia="Times New Roman" w:hAnsi="Tahoma" w:cs="Tahoma"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15:restartNumberingAfterBreak="0">
    <w:nsid w:val="244D5057"/>
    <w:multiLevelType w:val="hybridMultilevel"/>
    <w:tmpl w:val="3A9245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52D5F96"/>
    <w:multiLevelType w:val="multilevel"/>
    <w:tmpl w:val="71E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3D15F7"/>
    <w:multiLevelType w:val="hybridMultilevel"/>
    <w:tmpl w:val="94A60B80"/>
    <w:name w:val="WW8Num5522"/>
    <w:lvl w:ilvl="0" w:tplc="2CEEF3F6">
      <w:start w:val="1"/>
      <w:numFmt w:val="upperRoman"/>
      <w:lvlText w:val="%1."/>
      <w:lvlJc w:val="right"/>
      <w:pPr>
        <w:ind w:left="720" w:hanging="360"/>
      </w:pPr>
    </w:lvl>
    <w:lvl w:ilvl="1" w:tplc="ED9C1EC4" w:tentative="1">
      <w:start w:val="1"/>
      <w:numFmt w:val="lowerLetter"/>
      <w:lvlText w:val="%2."/>
      <w:lvlJc w:val="left"/>
      <w:pPr>
        <w:ind w:left="1440" w:hanging="360"/>
      </w:pPr>
    </w:lvl>
    <w:lvl w:ilvl="2" w:tplc="BC30FB80" w:tentative="1">
      <w:start w:val="1"/>
      <w:numFmt w:val="lowerRoman"/>
      <w:lvlText w:val="%3."/>
      <w:lvlJc w:val="right"/>
      <w:pPr>
        <w:ind w:left="2160" w:hanging="180"/>
      </w:pPr>
    </w:lvl>
    <w:lvl w:ilvl="3" w:tplc="E834CAC6" w:tentative="1">
      <w:start w:val="1"/>
      <w:numFmt w:val="decimal"/>
      <w:lvlText w:val="%4."/>
      <w:lvlJc w:val="left"/>
      <w:pPr>
        <w:ind w:left="2880" w:hanging="360"/>
      </w:pPr>
    </w:lvl>
    <w:lvl w:ilvl="4" w:tplc="9B825966" w:tentative="1">
      <w:start w:val="1"/>
      <w:numFmt w:val="lowerLetter"/>
      <w:lvlText w:val="%5."/>
      <w:lvlJc w:val="left"/>
      <w:pPr>
        <w:ind w:left="3600" w:hanging="360"/>
      </w:pPr>
    </w:lvl>
    <w:lvl w:ilvl="5" w:tplc="18667AAC" w:tentative="1">
      <w:start w:val="1"/>
      <w:numFmt w:val="lowerRoman"/>
      <w:lvlText w:val="%6."/>
      <w:lvlJc w:val="right"/>
      <w:pPr>
        <w:ind w:left="4320" w:hanging="180"/>
      </w:pPr>
    </w:lvl>
    <w:lvl w:ilvl="6" w:tplc="76DA2188" w:tentative="1">
      <w:start w:val="1"/>
      <w:numFmt w:val="decimal"/>
      <w:lvlText w:val="%7."/>
      <w:lvlJc w:val="left"/>
      <w:pPr>
        <w:ind w:left="5040" w:hanging="360"/>
      </w:pPr>
    </w:lvl>
    <w:lvl w:ilvl="7" w:tplc="B120CF86" w:tentative="1">
      <w:start w:val="1"/>
      <w:numFmt w:val="lowerLetter"/>
      <w:lvlText w:val="%8."/>
      <w:lvlJc w:val="left"/>
      <w:pPr>
        <w:ind w:left="5760" w:hanging="360"/>
      </w:pPr>
    </w:lvl>
    <w:lvl w:ilvl="8" w:tplc="C268B3FC" w:tentative="1">
      <w:start w:val="1"/>
      <w:numFmt w:val="lowerRoman"/>
      <w:lvlText w:val="%9."/>
      <w:lvlJc w:val="right"/>
      <w:pPr>
        <w:ind w:left="6480" w:hanging="180"/>
      </w:pPr>
    </w:lvl>
  </w:abstractNum>
  <w:abstractNum w:abstractNumId="20" w15:restartNumberingAfterBreak="0">
    <w:nsid w:val="285503C7"/>
    <w:multiLevelType w:val="hybridMultilevel"/>
    <w:tmpl w:val="0D1E7228"/>
    <w:lvl w:ilvl="0" w:tplc="BD063E88">
      <w:start w:val="1"/>
      <w:numFmt w:val="lowerLetter"/>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290C5FEB"/>
    <w:multiLevelType w:val="hybridMultilevel"/>
    <w:tmpl w:val="08D6433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B047CDA"/>
    <w:multiLevelType w:val="hybridMultilevel"/>
    <w:tmpl w:val="21C6194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4" w15:restartNumberingAfterBreak="0">
    <w:nsid w:val="2F2B4204"/>
    <w:multiLevelType w:val="hybridMultilevel"/>
    <w:tmpl w:val="8E027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F4D4D00"/>
    <w:multiLevelType w:val="hybridMultilevel"/>
    <w:tmpl w:val="453C5D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2BE6028"/>
    <w:multiLevelType w:val="hybridMultilevel"/>
    <w:tmpl w:val="5A7A553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2713AC"/>
    <w:multiLevelType w:val="hybridMultilevel"/>
    <w:tmpl w:val="9FE6DF6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43E7C8E"/>
    <w:multiLevelType w:val="hybridMultilevel"/>
    <w:tmpl w:val="520E5DE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97341C5"/>
    <w:multiLevelType w:val="hybridMultilevel"/>
    <w:tmpl w:val="B2807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BEE675A"/>
    <w:multiLevelType w:val="hybridMultilevel"/>
    <w:tmpl w:val="4BB027DE"/>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C745DBF"/>
    <w:multiLevelType w:val="hybridMultilevel"/>
    <w:tmpl w:val="489E2D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3DE37FFE"/>
    <w:multiLevelType w:val="hybridMultilevel"/>
    <w:tmpl w:val="2BBAF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EF92178"/>
    <w:multiLevelType w:val="hybridMultilevel"/>
    <w:tmpl w:val="C80AC6F8"/>
    <w:lvl w:ilvl="0" w:tplc="140218C0">
      <w:start w:val="1"/>
      <w:numFmt w:val="decimal"/>
      <w:lvlText w:val="%1."/>
      <w:lvlJc w:val="left"/>
      <w:pPr>
        <w:ind w:left="720" w:hanging="360"/>
      </w:pPr>
      <w:rPr>
        <w:rFonts w:cstheme="maj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FA85619"/>
    <w:multiLevelType w:val="hybridMultilevel"/>
    <w:tmpl w:val="6C149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0AF30C6"/>
    <w:multiLevelType w:val="hybridMultilevel"/>
    <w:tmpl w:val="92425F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40FD6131"/>
    <w:multiLevelType w:val="hybridMultilevel"/>
    <w:tmpl w:val="AA7A8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20209AF"/>
    <w:multiLevelType w:val="hybridMultilevel"/>
    <w:tmpl w:val="41EC5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EE0D74"/>
    <w:multiLevelType w:val="hybridMultilevel"/>
    <w:tmpl w:val="9DFA0C1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62F2DFB"/>
    <w:multiLevelType w:val="hybridMultilevel"/>
    <w:tmpl w:val="60C83C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4BC87794"/>
    <w:multiLevelType w:val="hybridMultilevel"/>
    <w:tmpl w:val="7548D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C2975DA"/>
    <w:multiLevelType w:val="hybridMultilevel"/>
    <w:tmpl w:val="DB3E7FA6"/>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03E2071"/>
    <w:multiLevelType w:val="hybridMultilevel"/>
    <w:tmpl w:val="76CAA722"/>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29907F7"/>
    <w:multiLevelType w:val="hybridMultilevel"/>
    <w:tmpl w:val="7A128F9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C782A19"/>
    <w:multiLevelType w:val="hybridMultilevel"/>
    <w:tmpl w:val="62BA04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F533D1F"/>
    <w:multiLevelType w:val="hybridMultilevel"/>
    <w:tmpl w:val="33A22A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63C2474D"/>
    <w:multiLevelType w:val="hybridMultilevel"/>
    <w:tmpl w:val="2A1C0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8" w15:restartNumberingAfterBreak="0">
    <w:nsid w:val="6F7707F5"/>
    <w:multiLevelType w:val="hybridMultilevel"/>
    <w:tmpl w:val="C674C85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FDD32C5"/>
    <w:multiLevelType w:val="hybridMultilevel"/>
    <w:tmpl w:val="7C7636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51" w15:restartNumberingAfterBreak="0">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89634C"/>
    <w:multiLevelType w:val="hybridMultilevel"/>
    <w:tmpl w:val="5576ED92"/>
    <w:lvl w:ilvl="0" w:tplc="04100017">
      <w:start w:val="1"/>
      <w:numFmt w:val="lowerLetter"/>
      <w:lvlText w:val="%1)"/>
      <w:lvlJc w:val="left"/>
      <w:pPr>
        <w:ind w:left="360" w:hanging="360"/>
      </w:p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53" w15:restartNumberingAfterBreak="0">
    <w:nsid w:val="77CA636D"/>
    <w:multiLevelType w:val="hybridMultilevel"/>
    <w:tmpl w:val="5672AE46"/>
    <w:lvl w:ilvl="0" w:tplc="4CB89A88">
      <w:start w:val="1"/>
      <w:numFmt w:val="bullet"/>
      <w:lvlText w:val="•"/>
      <w:lvlJc w:val="left"/>
      <w:pPr>
        <w:tabs>
          <w:tab w:val="num" w:pos="720"/>
        </w:tabs>
        <w:ind w:left="720" w:hanging="360"/>
      </w:pPr>
      <w:rPr>
        <w:rFonts w:ascii="Arial" w:hAnsi="Arial" w:hint="default"/>
      </w:rPr>
    </w:lvl>
    <w:lvl w:ilvl="1" w:tplc="F680309E">
      <w:start w:val="539"/>
      <w:numFmt w:val="bullet"/>
      <w:lvlText w:val="•"/>
      <w:lvlJc w:val="left"/>
      <w:pPr>
        <w:tabs>
          <w:tab w:val="num" w:pos="1440"/>
        </w:tabs>
        <w:ind w:left="1440" w:hanging="360"/>
      </w:pPr>
      <w:rPr>
        <w:rFonts w:ascii="Arial" w:hAnsi="Arial" w:hint="default"/>
      </w:rPr>
    </w:lvl>
    <w:lvl w:ilvl="2" w:tplc="8F206282">
      <w:start w:val="539"/>
      <w:numFmt w:val="bullet"/>
      <w:lvlText w:val="•"/>
      <w:lvlJc w:val="left"/>
      <w:pPr>
        <w:tabs>
          <w:tab w:val="num" w:pos="2160"/>
        </w:tabs>
        <w:ind w:left="2160" w:hanging="360"/>
      </w:pPr>
      <w:rPr>
        <w:rFonts w:ascii="Arial" w:hAnsi="Arial" w:hint="default"/>
      </w:rPr>
    </w:lvl>
    <w:lvl w:ilvl="3" w:tplc="8C4EEFB0" w:tentative="1">
      <w:start w:val="1"/>
      <w:numFmt w:val="bullet"/>
      <w:lvlText w:val="•"/>
      <w:lvlJc w:val="left"/>
      <w:pPr>
        <w:tabs>
          <w:tab w:val="num" w:pos="2880"/>
        </w:tabs>
        <w:ind w:left="2880" w:hanging="360"/>
      </w:pPr>
      <w:rPr>
        <w:rFonts w:ascii="Arial" w:hAnsi="Arial" w:hint="default"/>
      </w:rPr>
    </w:lvl>
    <w:lvl w:ilvl="4" w:tplc="EEA84D84" w:tentative="1">
      <w:start w:val="1"/>
      <w:numFmt w:val="bullet"/>
      <w:lvlText w:val="•"/>
      <w:lvlJc w:val="left"/>
      <w:pPr>
        <w:tabs>
          <w:tab w:val="num" w:pos="3600"/>
        </w:tabs>
        <w:ind w:left="3600" w:hanging="360"/>
      </w:pPr>
      <w:rPr>
        <w:rFonts w:ascii="Arial" w:hAnsi="Arial" w:hint="default"/>
      </w:rPr>
    </w:lvl>
    <w:lvl w:ilvl="5" w:tplc="5A90B3D4" w:tentative="1">
      <w:start w:val="1"/>
      <w:numFmt w:val="bullet"/>
      <w:lvlText w:val="•"/>
      <w:lvlJc w:val="left"/>
      <w:pPr>
        <w:tabs>
          <w:tab w:val="num" w:pos="4320"/>
        </w:tabs>
        <w:ind w:left="4320" w:hanging="360"/>
      </w:pPr>
      <w:rPr>
        <w:rFonts w:ascii="Arial" w:hAnsi="Arial" w:hint="default"/>
      </w:rPr>
    </w:lvl>
    <w:lvl w:ilvl="6" w:tplc="6ABE9C7A" w:tentative="1">
      <w:start w:val="1"/>
      <w:numFmt w:val="bullet"/>
      <w:lvlText w:val="•"/>
      <w:lvlJc w:val="left"/>
      <w:pPr>
        <w:tabs>
          <w:tab w:val="num" w:pos="5040"/>
        </w:tabs>
        <w:ind w:left="5040" w:hanging="360"/>
      </w:pPr>
      <w:rPr>
        <w:rFonts w:ascii="Arial" w:hAnsi="Arial" w:hint="default"/>
      </w:rPr>
    </w:lvl>
    <w:lvl w:ilvl="7" w:tplc="9740D94C" w:tentative="1">
      <w:start w:val="1"/>
      <w:numFmt w:val="bullet"/>
      <w:lvlText w:val="•"/>
      <w:lvlJc w:val="left"/>
      <w:pPr>
        <w:tabs>
          <w:tab w:val="num" w:pos="5760"/>
        </w:tabs>
        <w:ind w:left="5760" w:hanging="360"/>
      </w:pPr>
      <w:rPr>
        <w:rFonts w:ascii="Arial" w:hAnsi="Arial" w:hint="default"/>
      </w:rPr>
    </w:lvl>
    <w:lvl w:ilvl="8" w:tplc="B3869164"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5" w15:restartNumberingAfterBreak="0">
    <w:nsid w:val="784C5D67"/>
    <w:multiLevelType w:val="hybridMultilevel"/>
    <w:tmpl w:val="3EF0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7" w15:restartNumberingAfterBreak="0">
    <w:nsid w:val="79D957FC"/>
    <w:multiLevelType w:val="hybridMultilevel"/>
    <w:tmpl w:val="5622C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A4A48BA"/>
    <w:multiLevelType w:val="hybridMultilevel"/>
    <w:tmpl w:val="B81A38A0"/>
    <w:lvl w:ilvl="0" w:tplc="BBAA0CC2">
      <w:numFmt w:val="bullet"/>
      <w:lvlText w:val="-"/>
      <w:lvlJc w:val="left"/>
      <w:pPr>
        <w:tabs>
          <w:tab w:val="num" w:pos="1472"/>
        </w:tabs>
        <w:ind w:left="1529" w:hanging="113"/>
      </w:pPr>
      <w:rPr>
        <w:rFonts w:ascii="Lucida Sans Unicode" w:eastAsia="MS Mincho" w:hAnsi="Lucida Sans Unicode" w:hint="default"/>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abstractNum w:abstractNumId="59" w15:restartNumberingAfterBreak="0">
    <w:nsid w:val="7AB83B3C"/>
    <w:multiLevelType w:val="hybridMultilevel"/>
    <w:tmpl w:val="6978869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1" w15:restartNumberingAfterBreak="0">
    <w:nsid w:val="7BE713F3"/>
    <w:multiLevelType w:val="hybridMultilevel"/>
    <w:tmpl w:val="11CADFD0"/>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53"/>
  </w:num>
  <w:num w:numId="4">
    <w:abstractNumId w:val="12"/>
  </w:num>
  <w:num w:numId="5">
    <w:abstractNumId w:val="59"/>
  </w:num>
  <w:num w:numId="6">
    <w:abstractNumId w:val="49"/>
  </w:num>
  <w:num w:numId="7">
    <w:abstractNumId w:val="10"/>
  </w:num>
  <w:num w:numId="8">
    <w:abstractNumId w:val="55"/>
  </w:num>
  <w:num w:numId="9">
    <w:abstractNumId w:val="35"/>
  </w:num>
  <w:num w:numId="10">
    <w:abstractNumId w:val="57"/>
  </w:num>
  <w:num w:numId="11">
    <w:abstractNumId w:val="2"/>
  </w:num>
  <w:num w:numId="12">
    <w:abstractNumId w:val="5"/>
  </w:num>
  <w:num w:numId="13">
    <w:abstractNumId w:val="34"/>
  </w:num>
  <w:num w:numId="14">
    <w:abstractNumId w:val="27"/>
  </w:num>
  <w:num w:numId="15">
    <w:abstractNumId w:val="11"/>
  </w:num>
  <w:num w:numId="16">
    <w:abstractNumId w:val="30"/>
  </w:num>
  <w:num w:numId="17">
    <w:abstractNumId w:val="9"/>
  </w:num>
  <w:num w:numId="18">
    <w:abstractNumId w:val="42"/>
  </w:num>
  <w:num w:numId="19">
    <w:abstractNumId w:val="6"/>
  </w:num>
  <w:num w:numId="20">
    <w:abstractNumId w:val="21"/>
  </w:num>
  <w:num w:numId="21">
    <w:abstractNumId w:val="38"/>
  </w:num>
  <w:num w:numId="22">
    <w:abstractNumId w:val="28"/>
  </w:num>
  <w:num w:numId="23">
    <w:abstractNumId w:val="48"/>
  </w:num>
  <w:num w:numId="24">
    <w:abstractNumId w:val="4"/>
  </w:num>
  <w:num w:numId="25">
    <w:abstractNumId w:val="61"/>
  </w:num>
  <w:num w:numId="26">
    <w:abstractNumId w:val="41"/>
  </w:num>
  <w:num w:numId="27">
    <w:abstractNumId w:val="43"/>
  </w:num>
  <w:num w:numId="28">
    <w:abstractNumId w:val="26"/>
  </w:num>
  <w:num w:numId="29">
    <w:abstractNumId w:val="22"/>
  </w:num>
  <w:num w:numId="30">
    <w:abstractNumId w:val="1"/>
  </w:num>
  <w:num w:numId="31">
    <w:abstractNumId w:val="50"/>
  </w:num>
  <w:num w:numId="32">
    <w:abstractNumId w:val="51"/>
  </w:num>
  <w:num w:numId="33">
    <w:abstractNumId w:val="20"/>
  </w:num>
  <w:num w:numId="34">
    <w:abstractNumId w:val="60"/>
  </w:num>
  <w:num w:numId="35">
    <w:abstractNumId w:val="58"/>
  </w:num>
  <w:num w:numId="36">
    <w:abstractNumId w:val="23"/>
  </w:num>
  <w:num w:numId="37">
    <w:abstractNumId w:val="54"/>
  </w:num>
  <w:num w:numId="38">
    <w:abstractNumId w:val="36"/>
  </w:num>
  <w:num w:numId="39">
    <w:abstractNumId w:val="47"/>
  </w:num>
  <w:num w:numId="40">
    <w:abstractNumId w:val="56"/>
  </w:num>
  <w:num w:numId="41">
    <w:abstractNumId w:val="13"/>
  </w:num>
  <w:num w:numId="42">
    <w:abstractNumId w:val="17"/>
  </w:num>
  <w:num w:numId="43">
    <w:abstractNumId w:val="39"/>
  </w:num>
  <w:num w:numId="44">
    <w:abstractNumId w:val="0"/>
  </w:num>
  <w:num w:numId="45">
    <w:abstractNumId w:val="16"/>
  </w:num>
  <w:num w:numId="46">
    <w:abstractNumId w:val="7"/>
  </w:num>
  <w:num w:numId="47">
    <w:abstractNumId w:val="32"/>
  </w:num>
  <w:num w:numId="48">
    <w:abstractNumId w:val="52"/>
  </w:num>
  <w:num w:numId="49">
    <w:abstractNumId w:val="15"/>
  </w:num>
  <w:num w:numId="50">
    <w:abstractNumId w:val="3"/>
  </w:num>
  <w:num w:numId="51">
    <w:abstractNumId w:val="44"/>
  </w:num>
  <w:num w:numId="52">
    <w:abstractNumId w:val="24"/>
  </w:num>
  <w:num w:numId="53">
    <w:abstractNumId w:val="40"/>
  </w:num>
  <w:num w:numId="54">
    <w:abstractNumId w:val="37"/>
  </w:num>
  <w:num w:numId="55">
    <w:abstractNumId w:val="33"/>
  </w:num>
  <w:num w:numId="56">
    <w:abstractNumId w:val="25"/>
  </w:num>
  <w:num w:numId="57">
    <w:abstractNumId w:val="45"/>
  </w:num>
  <w:num w:numId="58">
    <w:abstractNumId w:val="31"/>
  </w:num>
  <w:num w:numId="59">
    <w:abstractNumId w:val="14"/>
  </w:num>
  <w:num w:numId="60">
    <w:abstractNumId w:val="18"/>
  </w:num>
  <w:num w:numId="61">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4D"/>
    <w:rsid w:val="00001378"/>
    <w:rsid w:val="0000365A"/>
    <w:rsid w:val="0000413C"/>
    <w:rsid w:val="00007AEE"/>
    <w:rsid w:val="00013983"/>
    <w:rsid w:val="000141EA"/>
    <w:rsid w:val="00014CB9"/>
    <w:rsid w:val="00021FD4"/>
    <w:rsid w:val="00023B9A"/>
    <w:rsid w:val="000272CB"/>
    <w:rsid w:val="00032838"/>
    <w:rsid w:val="00036F13"/>
    <w:rsid w:val="00040358"/>
    <w:rsid w:val="000415B7"/>
    <w:rsid w:val="00042A0F"/>
    <w:rsid w:val="0004470D"/>
    <w:rsid w:val="000473DB"/>
    <w:rsid w:val="00055911"/>
    <w:rsid w:val="00056A39"/>
    <w:rsid w:val="00057CE2"/>
    <w:rsid w:val="00065AFF"/>
    <w:rsid w:val="00066857"/>
    <w:rsid w:val="00067523"/>
    <w:rsid w:val="00070BC3"/>
    <w:rsid w:val="0007277E"/>
    <w:rsid w:val="0007342C"/>
    <w:rsid w:val="0008439A"/>
    <w:rsid w:val="00085C82"/>
    <w:rsid w:val="000863F7"/>
    <w:rsid w:val="00091952"/>
    <w:rsid w:val="00091F61"/>
    <w:rsid w:val="0009296F"/>
    <w:rsid w:val="00094858"/>
    <w:rsid w:val="000957F1"/>
    <w:rsid w:val="000975BE"/>
    <w:rsid w:val="000A053B"/>
    <w:rsid w:val="000A05EA"/>
    <w:rsid w:val="000A28BE"/>
    <w:rsid w:val="000A2A81"/>
    <w:rsid w:val="000A4DD3"/>
    <w:rsid w:val="000A5B9A"/>
    <w:rsid w:val="000A749D"/>
    <w:rsid w:val="000B1349"/>
    <w:rsid w:val="000B1949"/>
    <w:rsid w:val="000B197F"/>
    <w:rsid w:val="000B3169"/>
    <w:rsid w:val="000B5BED"/>
    <w:rsid w:val="000B6721"/>
    <w:rsid w:val="000B78C1"/>
    <w:rsid w:val="000C2ED9"/>
    <w:rsid w:val="000C2EF3"/>
    <w:rsid w:val="000C4193"/>
    <w:rsid w:val="000C4B43"/>
    <w:rsid w:val="000C637E"/>
    <w:rsid w:val="000C7A4F"/>
    <w:rsid w:val="000D11B0"/>
    <w:rsid w:val="000D17D5"/>
    <w:rsid w:val="000D23B7"/>
    <w:rsid w:val="000D4726"/>
    <w:rsid w:val="000D58E8"/>
    <w:rsid w:val="000D5D85"/>
    <w:rsid w:val="000D7C34"/>
    <w:rsid w:val="000D7DD5"/>
    <w:rsid w:val="000E2622"/>
    <w:rsid w:val="000E352E"/>
    <w:rsid w:val="000E4C89"/>
    <w:rsid w:val="000E55A4"/>
    <w:rsid w:val="000E5C92"/>
    <w:rsid w:val="000E60AA"/>
    <w:rsid w:val="000E62B3"/>
    <w:rsid w:val="000E63D5"/>
    <w:rsid w:val="000E69C4"/>
    <w:rsid w:val="000F033C"/>
    <w:rsid w:val="000F0C4D"/>
    <w:rsid w:val="000F4ECC"/>
    <w:rsid w:val="000F5D5C"/>
    <w:rsid w:val="000F64E2"/>
    <w:rsid w:val="000F6690"/>
    <w:rsid w:val="000F6908"/>
    <w:rsid w:val="000F6B24"/>
    <w:rsid w:val="00100C18"/>
    <w:rsid w:val="00103ADE"/>
    <w:rsid w:val="00103E2B"/>
    <w:rsid w:val="001051A7"/>
    <w:rsid w:val="00106220"/>
    <w:rsid w:val="00107506"/>
    <w:rsid w:val="00107D48"/>
    <w:rsid w:val="00111DDB"/>
    <w:rsid w:val="00111FF3"/>
    <w:rsid w:val="00112033"/>
    <w:rsid w:val="0011224B"/>
    <w:rsid w:val="00116068"/>
    <w:rsid w:val="001209AE"/>
    <w:rsid w:val="001219EE"/>
    <w:rsid w:val="00122BC6"/>
    <w:rsid w:val="0012301E"/>
    <w:rsid w:val="001241C9"/>
    <w:rsid w:val="00126B95"/>
    <w:rsid w:val="00134BE1"/>
    <w:rsid w:val="001356A5"/>
    <w:rsid w:val="00136150"/>
    <w:rsid w:val="00140A89"/>
    <w:rsid w:val="00140BEE"/>
    <w:rsid w:val="001410AF"/>
    <w:rsid w:val="00145B85"/>
    <w:rsid w:val="001468F7"/>
    <w:rsid w:val="0014761B"/>
    <w:rsid w:val="0015224D"/>
    <w:rsid w:val="00152F9F"/>
    <w:rsid w:val="00152FE8"/>
    <w:rsid w:val="00154FFF"/>
    <w:rsid w:val="001603FF"/>
    <w:rsid w:val="001625C4"/>
    <w:rsid w:val="0016588C"/>
    <w:rsid w:val="00165E92"/>
    <w:rsid w:val="0016787D"/>
    <w:rsid w:val="00167D5D"/>
    <w:rsid w:val="001734A4"/>
    <w:rsid w:val="00173E5C"/>
    <w:rsid w:val="001744AE"/>
    <w:rsid w:val="00176965"/>
    <w:rsid w:val="00182E55"/>
    <w:rsid w:val="001832FD"/>
    <w:rsid w:val="00185C76"/>
    <w:rsid w:val="00193B0D"/>
    <w:rsid w:val="001963DB"/>
    <w:rsid w:val="00196A28"/>
    <w:rsid w:val="001A12EE"/>
    <w:rsid w:val="001A7A37"/>
    <w:rsid w:val="001B1B31"/>
    <w:rsid w:val="001B1D63"/>
    <w:rsid w:val="001B4E91"/>
    <w:rsid w:val="001B5492"/>
    <w:rsid w:val="001B5DD9"/>
    <w:rsid w:val="001C067F"/>
    <w:rsid w:val="001C3F17"/>
    <w:rsid w:val="001C4A9F"/>
    <w:rsid w:val="001C56D6"/>
    <w:rsid w:val="001C6A8A"/>
    <w:rsid w:val="001C6D00"/>
    <w:rsid w:val="001C6FC5"/>
    <w:rsid w:val="001C75FF"/>
    <w:rsid w:val="001C7BBA"/>
    <w:rsid w:val="001D07A2"/>
    <w:rsid w:val="001D1CD1"/>
    <w:rsid w:val="001D255E"/>
    <w:rsid w:val="001D4DAB"/>
    <w:rsid w:val="001D6CCF"/>
    <w:rsid w:val="001D6F91"/>
    <w:rsid w:val="001E208E"/>
    <w:rsid w:val="001E520F"/>
    <w:rsid w:val="001E5BC5"/>
    <w:rsid w:val="001F3FEC"/>
    <w:rsid w:val="001F41B9"/>
    <w:rsid w:val="001F4757"/>
    <w:rsid w:val="001F7A26"/>
    <w:rsid w:val="00202D91"/>
    <w:rsid w:val="00204A5C"/>
    <w:rsid w:val="002075A0"/>
    <w:rsid w:val="002134FF"/>
    <w:rsid w:val="0021352F"/>
    <w:rsid w:val="0021421D"/>
    <w:rsid w:val="00216EFE"/>
    <w:rsid w:val="00221B9B"/>
    <w:rsid w:val="00222735"/>
    <w:rsid w:val="00222F58"/>
    <w:rsid w:val="00223DC4"/>
    <w:rsid w:val="0022567C"/>
    <w:rsid w:val="002260D2"/>
    <w:rsid w:val="00226547"/>
    <w:rsid w:val="00227DD3"/>
    <w:rsid w:val="00232B20"/>
    <w:rsid w:val="002339C7"/>
    <w:rsid w:val="0023616B"/>
    <w:rsid w:val="00236FBE"/>
    <w:rsid w:val="00240B5E"/>
    <w:rsid w:val="0024357D"/>
    <w:rsid w:val="00243B4B"/>
    <w:rsid w:val="00243C52"/>
    <w:rsid w:val="00246168"/>
    <w:rsid w:val="00254196"/>
    <w:rsid w:val="0025535D"/>
    <w:rsid w:val="00257467"/>
    <w:rsid w:val="0025747E"/>
    <w:rsid w:val="00257C89"/>
    <w:rsid w:val="002607C0"/>
    <w:rsid w:val="00262258"/>
    <w:rsid w:val="00262553"/>
    <w:rsid w:val="0026377C"/>
    <w:rsid w:val="00265CA2"/>
    <w:rsid w:val="002664FC"/>
    <w:rsid w:val="0026783F"/>
    <w:rsid w:val="00267C4A"/>
    <w:rsid w:val="0027046D"/>
    <w:rsid w:val="00274049"/>
    <w:rsid w:val="00275293"/>
    <w:rsid w:val="002757ED"/>
    <w:rsid w:val="00276440"/>
    <w:rsid w:val="002778BD"/>
    <w:rsid w:val="00277A0E"/>
    <w:rsid w:val="00280C74"/>
    <w:rsid w:val="00282741"/>
    <w:rsid w:val="00285995"/>
    <w:rsid w:val="00292B86"/>
    <w:rsid w:val="00295666"/>
    <w:rsid w:val="00296EEE"/>
    <w:rsid w:val="00297941"/>
    <w:rsid w:val="00297DEA"/>
    <w:rsid w:val="002A0FB9"/>
    <w:rsid w:val="002A1EFC"/>
    <w:rsid w:val="002A2FC3"/>
    <w:rsid w:val="002A469F"/>
    <w:rsid w:val="002A4D33"/>
    <w:rsid w:val="002A52F6"/>
    <w:rsid w:val="002A540A"/>
    <w:rsid w:val="002A5CF4"/>
    <w:rsid w:val="002B0B47"/>
    <w:rsid w:val="002B142D"/>
    <w:rsid w:val="002B49AE"/>
    <w:rsid w:val="002B5133"/>
    <w:rsid w:val="002B683C"/>
    <w:rsid w:val="002B6C31"/>
    <w:rsid w:val="002B7B43"/>
    <w:rsid w:val="002C124F"/>
    <w:rsid w:val="002C2245"/>
    <w:rsid w:val="002C23BB"/>
    <w:rsid w:val="002C3268"/>
    <w:rsid w:val="002C33B8"/>
    <w:rsid w:val="002C43D0"/>
    <w:rsid w:val="002C6902"/>
    <w:rsid w:val="002C6D26"/>
    <w:rsid w:val="002D13A5"/>
    <w:rsid w:val="002D3493"/>
    <w:rsid w:val="002D38E1"/>
    <w:rsid w:val="002D49B4"/>
    <w:rsid w:val="002D523D"/>
    <w:rsid w:val="002D6345"/>
    <w:rsid w:val="002E32A9"/>
    <w:rsid w:val="002E4C53"/>
    <w:rsid w:val="002E5CC7"/>
    <w:rsid w:val="002E69E1"/>
    <w:rsid w:val="002F1F47"/>
    <w:rsid w:val="002F3790"/>
    <w:rsid w:val="002F43FE"/>
    <w:rsid w:val="002F4C3E"/>
    <w:rsid w:val="002F4F63"/>
    <w:rsid w:val="002F52B4"/>
    <w:rsid w:val="00302BCB"/>
    <w:rsid w:val="00305571"/>
    <w:rsid w:val="0031179C"/>
    <w:rsid w:val="00312FEE"/>
    <w:rsid w:val="003148ED"/>
    <w:rsid w:val="00315517"/>
    <w:rsid w:val="003204FB"/>
    <w:rsid w:val="003208F0"/>
    <w:rsid w:val="00320ECF"/>
    <w:rsid w:val="00322DB9"/>
    <w:rsid w:val="00325BAE"/>
    <w:rsid w:val="0034008F"/>
    <w:rsid w:val="00340412"/>
    <w:rsid w:val="00342254"/>
    <w:rsid w:val="003439CD"/>
    <w:rsid w:val="003441FE"/>
    <w:rsid w:val="003442F6"/>
    <w:rsid w:val="00347B0A"/>
    <w:rsid w:val="0035099F"/>
    <w:rsid w:val="0035265F"/>
    <w:rsid w:val="00354EA9"/>
    <w:rsid w:val="0035627F"/>
    <w:rsid w:val="00356453"/>
    <w:rsid w:val="0035697E"/>
    <w:rsid w:val="00356FB1"/>
    <w:rsid w:val="003577EA"/>
    <w:rsid w:val="0036024B"/>
    <w:rsid w:val="003602E3"/>
    <w:rsid w:val="003607FE"/>
    <w:rsid w:val="00361076"/>
    <w:rsid w:val="00362899"/>
    <w:rsid w:val="0036323F"/>
    <w:rsid w:val="00364728"/>
    <w:rsid w:val="0036525D"/>
    <w:rsid w:val="00365BFB"/>
    <w:rsid w:val="00366CD6"/>
    <w:rsid w:val="0036778A"/>
    <w:rsid w:val="00371F56"/>
    <w:rsid w:val="00377EDA"/>
    <w:rsid w:val="003812AD"/>
    <w:rsid w:val="003816F4"/>
    <w:rsid w:val="00382206"/>
    <w:rsid w:val="00384CC3"/>
    <w:rsid w:val="00387482"/>
    <w:rsid w:val="00387F78"/>
    <w:rsid w:val="003917E8"/>
    <w:rsid w:val="00392411"/>
    <w:rsid w:val="003948D3"/>
    <w:rsid w:val="00395624"/>
    <w:rsid w:val="003A012C"/>
    <w:rsid w:val="003A06B9"/>
    <w:rsid w:val="003A46B3"/>
    <w:rsid w:val="003A4C0C"/>
    <w:rsid w:val="003B017E"/>
    <w:rsid w:val="003B0380"/>
    <w:rsid w:val="003B0921"/>
    <w:rsid w:val="003B1F8C"/>
    <w:rsid w:val="003B3A8C"/>
    <w:rsid w:val="003C3236"/>
    <w:rsid w:val="003C5E92"/>
    <w:rsid w:val="003D0084"/>
    <w:rsid w:val="003D10FC"/>
    <w:rsid w:val="003D16F8"/>
    <w:rsid w:val="003D37E2"/>
    <w:rsid w:val="003D5198"/>
    <w:rsid w:val="003D7567"/>
    <w:rsid w:val="003E0608"/>
    <w:rsid w:val="003E38A1"/>
    <w:rsid w:val="003E3E8E"/>
    <w:rsid w:val="003E74AB"/>
    <w:rsid w:val="003F02EB"/>
    <w:rsid w:val="003F156F"/>
    <w:rsid w:val="003F1A38"/>
    <w:rsid w:val="003F1C61"/>
    <w:rsid w:val="003F200B"/>
    <w:rsid w:val="003F260B"/>
    <w:rsid w:val="003F2F0B"/>
    <w:rsid w:val="003F3C7A"/>
    <w:rsid w:val="003F40B9"/>
    <w:rsid w:val="003F507A"/>
    <w:rsid w:val="003F6C2B"/>
    <w:rsid w:val="003F720B"/>
    <w:rsid w:val="00401853"/>
    <w:rsid w:val="00401E2F"/>
    <w:rsid w:val="004028DE"/>
    <w:rsid w:val="0040398D"/>
    <w:rsid w:val="00404E4F"/>
    <w:rsid w:val="00405D0F"/>
    <w:rsid w:val="004067E1"/>
    <w:rsid w:val="00406F9A"/>
    <w:rsid w:val="004070BF"/>
    <w:rsid w:val="00407DE1"/>
    <w:rsid w:val="0041069E"/>
    <w:rsid w:val="00413815"/>
    <w:rsid w:val="0041509A"/>
    <w:rsid w:val="0041565A"/>
    <w:rsid w:val="004171BB"/>
    <w:rsid w:val="00421748"/>
    <w:rsid w:val="00421F51"/>
    <w:rsid w:val="00426246"/>
    <w:rsid w:val="00426EB1"/>
    <w:rsid w:val="0043118B"/>
    <w:rsid w:val="00431845"/>
    <w:rsid w:val="00433202"/>
    <w:rsid w:val="0043368B"/>
    <w:rsid w:val="0043526F"/>
    <w:rsid w:val="00435E73"/>
    <w:rsid w:val="00442EFD"/>
    <w:rsid w:val="00442F41"/>
    <w:rsid w:val="004452BA"/>
    <w:rsid w:val="00446372"/>
    <w:rsid w:val="00447EC4"/>
    <w:rsid w:val="00453659"/>
    <w:rsid w:val="004555DF"/>
    <w:rsid w:val="004557B7"/>
    <w:rsid w:val="0045584E"/>
    <w:rsid w:val="0045659C"/>
    <w:rsid w:val="00456CC8"/>
    <w:rsid w:val="00460817"/>
    <w:rsid w:val="004630AA"/>
    <w:rsid w:val="00463109"/>
    <w:rsid w:val="00463C13"/>
    <w:rsid w:val="00470BF7"/>
    <w:rsid w:val="004730D1"/>
    <w:rsid w:val="00475849"/>
    <w:rsid w:val="00480CCB"/>
    <w:rsid w:val="004810AB"/>
    <w:rsid w:val="004835CF"/>
    <w:rsid w:val="00484910"/>
    <w:rsid w:val="00484F99"/>
    <w:rsid w:val="004901B5"/>
    <w:rsid w:val="00490296"/>
    <w:rsid w:val="004942E0"/>
    <w:rsid w:val="004A098D"/>
    <w:rsid w:val="004A18B7"/>
    <w:rsid w:val="004A55C5"/>
    <w:rsid w:val="004A5B8F"/>
    <w:rsid w:val="004B3B72"/>
    <w:rsid w:val="004B41FC"/>
    <w:rsid w:val="004C0014"/>
    <w:rsid w:val="004C09A5"/>
    <w:rsid w:val="004C0A49"/>
    <w:rsid w:val="004C1D8C"/>
    <w:rsid w:val="004C366C"/>
    <w:rsid w:val="004C550C"/>
    <w:rsid w:val="004C6584"/>
    <w:rsid w:val="004C6889"/>
    <w:rsid w:val="004D1A4D"/>
    <w:rsid w:val="004D293B"/>
    <w:rsid w:val="004D3900"/>
    <w:rsid w:val="004D66B2"/>
    <w:rsid w:val="004D7F67"/>
    <w:rsid w:val="004E051B"/>
    <w:rsid w:val="004E15B9"/>
    <w:rsid w:val="004E2389"/>
    <w:rsid w:val="004E6BD4"/>
    <w:rsid w:val="004F1CBB"/>
    <w:rsid w:val="004F28E6"/>
    <w:rsid w:val="004F3AFE"/>
    <w:rsid w:val="004F5E8F"/>
    <w:rsid w:val="00501CCB"/>
    <w:rsid w:val="0050426F"/>
    <w:rsid w:val="005055E8"/>
    <w:rsid w:val="005058DB"/>
    <w:rsid w:val="00506D34"/>
    <w:rsid w:val="00510A86"/>
    <w:rsid w:val="00511F02"/>
    <w:rsid w:val="005122E7"/>
    <w:rsid w:val="0051345D"/>
    <w:rsid w:val="00514182"/>
    <w:rsid w:val="005165DA"/>
    <w:rsid w:val="0051689B"/>
    <w:rsid w:val="00516B0C"/>
    <w:rsid w:val="00517AB2"/>
    <w:rsid w:val="00520BC1"/>
    <w:rsid w:val="005224BD"/>
    <w:rsid w:val="00522F4A"/>
    <w:rsid w:val="00523D3A"/>
    <w:rsid w:val="00525581"/>
    <w:rsid w:val="00526952"/>
    <w:rsid w:val="00526B4B"/>
    <w:rsid w:val="005274DE"/>
    <w:rsid w:val="0053040C"/>
    <w:rsid w:val="005309DC"/>
    <w:rsid w:val="00532B07"/>
    <w:rsid w:val="005358D3"/>
    <w:rsid w:val="00540179"/>
    <w:rsid w:val="00541A31"/>
    <w:rsid w:val="00543B18"/>
    <w:rsid w:val="005457A8"/>
    <w:rsid w:val="00552B78"/>
    <w:rsid w:val="00553AA9"/>
    <w:rsid w:val="0055451E"/>
    <w:rsid w:val="00554FC4"/>
    <w:rsid w:val="0055595A"/>
    <w:rsid w:val="0056197F"/>
    <w:rsid w:val="0056218C"/>
    <w:rsid w:val="00562E4C"/>
    <w:rsid w:val="005633A5"/>
    <w:rsid w:val="005648A0"/>
    <w:rsid w:val="005653F8"/>
    <w:rsid w:val="00565790"/>
    <w:rsid w:val="005669B9"/>
    <w:rsid w:val="00574478"/>
    <w:rsid w:val="005747B0"/>
    <w:rsid w:val="005752A4"/>
    <w:rsid w:val="005823BD"/>
    <w:rsid w:val="00582C5D"/>
    <w:rsid w:val="005836EC"/>
    <w:rsid w:val="0058439C"/>
    <w:rsid w:val="005853DB"/>
    <w:rsid w:val="005856EC"/>
    <w:rsid w:val="00585E4E"/>
    <w:rsid w:val="0059178E"/>
    <w:rsid w:val="0059184E"/>
    <w:rsid w:val="005935E9"/>
    <w:rsid w:val="00593C94"/>
    <w:rsid w:val="00594F7C"/>
    <w:rsid w:val="005A0883"/>
    <w:rsid w:val="005A1BAF"/>
    <w:rsid w:val="005A23D7"/>
    <w:rsid w:val="005A2F43"/>
    <w:rsid w:val="005A409A"/>
    <w:rsid w:val="005A44DD"/>
    <w:rsid w:val="005A661F"/>
    <w:rsid w:val="005B35C9"/>
    <w:rsid w:val="005B4FCC"/>
    <w:rsid w:val="005B5EB8"/>
    <w:rsid w:val="005C0757"/>
    <w:rsid w:val="005C1BD4"/>
    <w:rsid w:val="005C327B"/>
    <w:rsid w:val="005C402B"/>
    <w:rsid w:val="005C4488"/>
    <w:rsid w:val="005C5E5B"/>
    <w:rsid w:val="005C61C7"/>
    <w:rsid w:val="005C77E5"/>
    <w:rsid w:val="005D0B9B"/>
    <w:rsid w:val="005D2CE3"/>
    <w:rsid w:val="005D2DCF"/>
    <w:rsid w:val="005D33C7"/>
    <w:rsid w:val="005D3DDA"/>
    <w:rsid w:val="005D3E51"/>
    <w:rsid w:val="005D4831"/>
    <w:rsid w:val="005D5712"/>
    <w:rsid w:val="005E0275"/>
    <w:rsid w:val="005E17ED"/>
    <w:rsid w:val="005E4D11"/>
    <w:rsid w:val="005E6263"/>
    <w:rsid w:val="005E647A"/>
    <w:rsid w:val="005F1BFF"/>
    <w:rsid w:val="005F284A"/>
    <w:rsid w:val="005F395A"/>
    <w:rsid w:val="005F5307"/>
    <w:rsid w:val="005F5718"/>
    <w:rsid w:val="005F5C3C"/>
    <w:rsid w:val="005F6367"/>
    <w:rsid w:val="005F751F"/>
    <w:rsid w:val="00600586"/>
    <w:rsid w:val="00601D22"/>
    <w:rsid w:val="00602286"/>
    <w:rsid w:val="00603B72"/>
    <w:rsid w:val="006059CF"/>
    <w:rsid w:val="00605A1D"/>
    <w:rsid w:val="006110E9"/>
    <w:rsid w:val="00611C63"/>
    <w:rsid w:val="00611EE2"/>
    <w:rsid w:val="00613A11"/>
    <w:rsid w:val="00614027"/>
    <w:rsid w:val="00614520"/>
    <w:rsid w:val="00617718"/>
    <w:rsid w:val="006207C3"/>
    <w:rsid w:val="00621759"/>
    <w:rsid w:val="00624DCF"/>
    <w:rsid w:val="00627557"/>
    <w:rsid w:val="00630164"/>
    <w:rsid w:val="00631F8A"/>
    <w:rsid w:val="006355C2"/>
    <w:rsid w:val="006363B7"/>
    <w:rsid w:val="00636F0B"/>
    <w:rsid w:val="00641B77"/>
    <w:rsid w:val="0064441F"/>
    <w:rsid w:val="006460AD"/>
    <w:rsid w:val="006473EC"/>
    <w:rsid w:val="00650D35"/>
    <w:rsid w:val="006524A6"/>
    <w:rsid w:val="006561A0"/>
    <w:rsid w:val="00656485"/>
    <w:rsid w:val="006577CD"/>
    <w:rsid w:val="006600CF"/>
    <w:rsid w:val="006602BB"/>
    <w:rsid w:val="0067020E"/>
    <w:rsid w:val="00670820"/>
    <w:rsid w:val="00673801"/>
    <w:rsid w:val="006755CC"/>
    <w:rsid w:val="00675687"/>
    <w:rsid w:val="00683BC4"/>
    <w:rsid w:val="00685996"/>
    <w:rsid w:val="00687BF5"/>
    <w:rsid w:val="0069015A"/>
    <w:rsid w:val="006928A1"/>
    <w:rsid w:val="00693A23"/>
    <w:rsid w:val="0069401B"/>
    <w:rsid w:val="00696684"/>
    <w:rsid w:val="006A0C4D"/>
    <w:rsid w:val="006A30E4"/>
    <w:rsid w:val="006A33E6"/>
    <w:rsid w:val="006A3823"/>
    <w:rsid w:val="006A3859"/>
    <w:rsid w:val="006A3B64"/>
    <w:rsid w:val="006A4AF8"/>
    <w:rsid w:val="006A4DEF"/>
    <w:rsid w:val="006A4E7C"/>
    <w:rsid w:val="006A5384"/>
    <w:rsid w:val="006A67CA"/>
    <w:rsid w:val="006A6B92"/>
    <w:rsid w:val="006B1FA3"/>
    <w:rsid w:val="006B21E9"/>
    <w:rsid w:val="006B31B7"/>
    <w:rsid w:val="006B679E"/>
    <w:rsid w:val="006B6891"/>
    <w:rsid w:val="006C188E"/>
    <w:rsid w:val="006C366F"/>
    <w:rsid w:val="006C3670"/>
    <w:rsid w:val="006C6EF1"/>
    <w:rsid w:val="006D1C78"/>
    <w:rsid w:val="006D29C1"/>
    <w:rsid w:val="006D2F83"/>
    <w:rsid w:val="006D3533"/>
    <w:rsid w:val="006D6697"/>
    <w:rsid w:val="006D710C"/>
    <w:rsid w:val="006E22A7"/>
    <w:rsid w:val="006E7812"/>
    <w:rsid w:val="006E78D5"/>
    <w:rsid w:val="006F03D2"/>
    <w:rsid w:val="006F2D68"/>
    <w:rsid w:val="006F4003"/>
    <w:rsid w:val="006F5667"/>
    <w:rsid w:val="006F6EDF"/>
    <w:rsid w:val="006F7451"/>
    <w:rsid w:val="006F7F81"/>
    <w:rsid w:val="00701431"/>
    <w:rsid w:val="00702F30"/>
    <w:rsid w:val="00703BDA"/>
    <w:rsid w:val="0070496C"/>
    <w:rsid w:val="00704AE6"/>
    <w:rsid w:val="00705A63"/>
    <w:rsid w:val="00705F50"/>
    <w:rsid w:val="007068CF"/>
    <w:rsid w:val="00710FFF"/>
    <w:rsid w:val="007114A2"/>
    <w:rsid w:val="0071457A"/>
    <w:rsid w:val="00716CA7"/>
    <w:rsid w:val="0072071F"/>
    <w:rsid w:val="00721426"/>
    <w:rsid w:val="00721E0F"/>
    <w:rsid w:val="0073068E"/>
    <w:rsid w:val="00737AFA"/>
    <w:rsid w:val="00742186"/>
    <w:rsid w:val="00742388"/>
    <w:rsid w:val="007432B9"/>
    <w:rsid w:val="00743D21"/>
    <w:rsid w:val="0074536C"/>
    <w:rsid w:val="0074555B"/>
    <w:rsid w:val="00746931"/>
    <w:rsid w:val="0074741F"/>
    <w:rsid w:val="00747A2E"/>
    <w:rsid w:val="00750C66"/>
    <w:rsid w:val="00752E86"/>
    <w:rsid w:val="00753199"/>
    <w:rsid w:val="007535C2"/>
    <w:rsid w:val="00753A4D"/>
    <w:rsid w:val="00754800"/>
    <w:rsid w:val="0076250D"/>
    <w:rsid w:val="00764081"/>
    <w:rsid w:val="0076431A"/>
    <w:rsid w:val="00766892"/>
    <w:rsid w:val="007711E0"/>
    <w:rsid w:val="00773BD1"/>
    <w:rsid w:val="0077448F"/>
    <w:rsid w:val="00775AE1"/>
    <w:rsid w:val="00775DFC"/>
    <w:rsid w:val="00777AC0"/>
    <w:rsid w:val="00781AE9"/>
    <w:rsid w:val="0078234D"/>
    <w:rsid w:val="00782CF4"/>
    <w:rsid w:val="00782E76"/>
    <w:rsid w:val="0078436B"/>
    <w:rsid w:val="0078497E"/>
    <w:rsid w:val="00784F54"/>
    <w:rsid w:val="007869A4"/>
    <w:rsid w:val="007869C1"/>
    <w:rsid w:val="00787E13"/>
    <w:rsid w:val="007913F1"/>
    <w:rsid w:val="007927C7"/>
    <w:rsid w:val="00795621"/>
    <w:rsid w:val="00795DE0"/>
    <w:rsid w:val="007A391B"/>
    <w:rsid w:val="007A3D7B"/>
    <w:rsid w:val="007A4539"/>
    <w:rsid w:val="007A656E"/>
    <w:rsid w:val="007A75C1"/>
    <w:rsid w:val="007B024B"/>
    <w:rsid w:val="007B0FD0"/>
    <w:rsid w:val="007B40A9"/>
    <w:rsid w:val="007B7F14"/>
    <w:rsid w:val="007C1CEC"/>
    <w:rsid w:val="007C64E0"/>
    <w:rsid w:val="007D08CB"/>
    <w:rsid w:val="007D2B0C"/>
    <w:rsid w:val="007D487D"/>
    <w:rsid w:val="007E2376"/>
    <w:rsid w:val="007E2C13"/>
    <w:rsid w:val="007E6B21"/>
    <w:rsid w:val="007F1D9E"/>
    <w:rsid w:val="007F2C19"/>
    <w:rsid w:val="007F31D5"/>
    <w:rsid w:val="007F3C48"/>
    <w:rsid w:val="007F60B2"/>
    <w:rsid w:val="0080166C"/>
    <w:rsid w:val="0080385E"/>
    <w:rsid w:val="00805DC8"/>
    <w:rsid w:val="00806B58"/>
    <w:rsid w:val="008119A9"/>
    <w:rsid w:val="0081226B"/>
    <w:rsid w:val="008129C5"/>
    <w:rsid w:val="00812C71"/>
    <w:rsid w:val="00813086"/>
    <w:rsid w:val="00813BD6"/>
    <w:rsid w:val="008156C2"/>
    <w:rsid w:val="00816284"/>
    <w:rsid w:val="00824F2C"/>
    <w:rsid w:val="008256DC"/>
    <w:rsid w:val="008256E6"/>
    <w:rsid w:val="008272BF"/>
    <w:rsid w:val="0082736A"/>
    <w:rsid w:val="008274DE"/>
    <w:rsid w:val="00830061"/>
    <w:rsid w:val="00831412"/>
    <w:rsid w:val="00833919"/>
    <w:rsid w:val="008344A9"/>
    <w:rsid w:val="008348DB"/>
    <w:rsid w:val="00834D12"/>
    <w:rsid w:val="00837DD2"/>
    <w:rsid w:val="00841D4D"/>
    <w:rsid w:val="0084287B"/>
    <w:rsid w:val="00843DE6"/>
    <w:rsid w:val="00843ED3"/>
    <w:rsid w:val="00844742"/>
    <w:rsid w:val="00844A61"/>
    <w:rsid w:val="00850CF9"/>
    <w:rsid w:val="008571F7"/>
    <w:rsid w:val="00861ED1"/>
    <w:rsid w:val="0086273D"/>
    <w:rsid w:val="00864A81"/>
    <w:rsid w:val="00867D10"/>
    <w:rsid w:val="00870EC3"/>
    <w:rsid w:val="008718CD"/>
    <w:rsid w:val="00873959"/>
    <w:rsid w:val="00874FF5"/>
    <w:rsid w:val="00876631"/>
    <w:rsid w:val="00880922"/>
    <w:rsid w:val="008827D0"/>
    <w:rsid w:val="0088645C"/>
    <w:rsid w:val="0088690A"/>
    <w:rsid w:val="00892742"/>
    <w:rsid w:val="00892847"/>
    <w:rsid w:val="008931A4"/>
    <w:rsid w:val="008931DA"/>
    <w:rsid w:val="00893BE1"/>
    <w:rsid w:val="00893CC5"/>
    <w:rsid w:val="00893E72"/>
    <w:rsid w:val="0089432F"/>
    <w:rsid w:val="00896103"/>
    <w:rsid w:val="00897576"/>
    <w:rsid w:val="00897F9C"/>
    <w:rsid w:val="008A0B50"/>
    <w:rsid w:val="008A1BFB"/>
    <w:rsid w:val="008A4AE2"/>
    <w:rsid w:val="008A60AE"/>
    <w:rsid w:val="008A7996"/>
    <w:rsid w:val="008A79FC"/>
    <w:rsid w:val="008B3D04"/>
    <w:rsid w:val="008B5C5C"/>
    <w:rsid w:val="008C035F"/>
    <w:rsid w:val="008C0864"/>
    <w:rsid w:val="008C3C1A"/>
    <w:rsid w:val="008C4C26"/>
    <w:rsid w:val="008C5557"/>
    <w:rsid w:val="008C57BB"/>
    <w:rsid w:val="008C6009"/>
    <w:rsid w:val="008C62C9"/>
    <w:rsid w:val="008C6D0C"/>
    <w:rsid w:val="008D15C5"/>
    <w:rsid w:val="008D1973"/>
    <w:rsid w:val="008D37DD"/>
    <w:rsid w:val="008D44D4"/>
    <w:rsid w:val="008D4713"/>
    <w:rsid w:val="008D486F"/>
    <w:rsid w:val="008D6EDC"/>
    <w:rsid w:val="008D7EC1"/>
    <w:rsid w:val="008E077B"/>
    <w:rsid w:val="008E426C"/>
    <w:rsid w:val="008F1038"/>
    <w:rsid w:val="008F3EFF"/>
    <w:rsid w:val="008F486E"/>
    <w:rsid w:val="008F72C5"/>
    <w:rsid w:val="009005F7"/>
    <w:rsid w:val="00900BB4"/>
    <w:rsid w:val="00901183"/>
    <w:rsid w:val="00902436"/>
    <w:rsid w:val="009035E0"/>
    <w:rsid w:val="00904A50"/>
    <w:rsid w:val="00910DFF"/>
    <w:rsid w:val="0091544E"/>
    <w:rsid w:val="0091598B"/>
    <w:rsid w:val="0092007A"/>
    <w:rsid w:val="00921FC1"/>
    <w:rsid w:val="009245E4"/>
    <w:rsid w:val="00924EBF"/>
    <w:rsid w:val="009258FA"/>
    <w:rsid w:val="00932AE3"/>
    <w:rsid w:val="00933888"/>
    <w:rsid w:val="00935B61"/>
    <w:rsid w:val="00935F07"/>
    <w:rsid w:val="0093771B"/>
    <w:rsid w:val="0094100A"/>
    <w:rsid w:val="00941C43"/>
    <w:rsid w:val="009432B6"/>
    <w:rsid w:val="009457C7"/>
    <w:rsid w:val="00946C3A"/>
    <w:rsid w:val="00946FF6"/>
    <w:rsid w:val="00947EFB"/>
    <w:rsid w:val="00950AA1"/>
    <w:rsid w:val="00951458"/>
    <w:rsid w:val="0095171B"/>
    <w:rsid w:val="009538EC"/>
    <w:rsid w:val="0095618D"/>
    <w:rsid w:val="00960CEE"/>
    <w:rsid w:val="00962820"/>
    <w:rsid w:val="00967408"/>
    <w:rsid w:val="0097216F"/>
    <w:rsid w:val="009731AF"/>
    <w:rsid w:val="00973D41"/>
    <w:rsid w:val="009760EB"/>
    <w:rsid w:val="009768F8"/>
    <w:rsid w:val="00980D03"/>
    <w:rsid w:val="00982F69"/>
    <w:rsid w:val="009866A4"/>
    <w:rsid w:val="00995B5D"/>
    <w:rsid w:val="009968C6"/>
    <w:rsid w:val="00997A8B"/>
    <w:rsid w:val="00997E61"/>
    <w:rsid w:val="009A021D"/>
    <w:rsid w:val="009A0C6D"/>
    <w:rsid w:val="009A0EE2"/>
    <w:rsid w:val="009A4210"/>
    <w:rsid w:val="009A60BA"/>
    <w:rsid w:val="009A6BD1"/>
    <w:rsid w:val="009A72DA"/>
    <w:rsid w:val="009B04D0"/>
    <w:rsid w:val="009B0557"/>
    <w:rsid w:val="009B2651"/>
    <w:rsid w:val="009B4334"/>
    <w:rsid w:val="009B4A70"/>
    <w:rsid w:val="009B7721"/>
    <w:rsid w:val="009C06C4"/>
    <w:rsid w:val="009C0DF5"/>
    <w:rsid w:val="009C32F5"/>
    <w:rsid w:val="009C3ABD"/>
    <w:rsid w:val="009C499F"/>
    <w:rsid w:val="009C6075"/>
    <w:rsid w:val="009C6317"/>
    <w:rsid w:val="009C7BA6"/>
    <w:rsid w:val="009D2724"/>
    <w:rsid w:val="009D6C93"/>
    <w:rsid w:val="009E078B"/>
    <w:rsid w:val="009E1BC1"/>
    <w:rsid w:val="009E7DEC"/>
    <w:rsid w:val="009F020D"/>
    <w:rsid w:val="009F4623"/>
    <w:rsid w:val="00A00790"/>
    <w:rsid w:val="00A053CD"/>
    <w:rsid w:val="00A05951"/>
    <w:rsid w:val="00A0661D"/>
    <w:rsid w:val="00A0689E"/>
    <w:rsid w:val="00A06B1F"/>
    <w:rsid w:val="00A11EBD"/>
    <w:rsid w:val="00A12EA6"/>
    <w:rsid w:val="00A151B1"/>
    <w:rsid w:val="00A15C7C"/>
    <w:rsid w:val="00A17092"/>
    <w:rsid w:val="00A226B7"/>
    <w:rsid w:val="00A232D0"/>
    <w:rsid w:val="00A23AA6"/>
    <w:rsid w:val="00A27AE6"/>
    <w:rsid w:val="00A3171A"/>
    <w:rsid w:val="00A33172"/>
    <w:rsid w:val="00A34E51"/>
    <w:rsid w:val="00A35C5C"/>
    <w:rsid w:val="00A36CF0"/>
    <w:rsid w:val="00A370EB"/>
    <w:rsid w:val="00A37708"/>
    <w:rsid w:val="00A37B36"/>
    <w:rsid w:val="00A41077"/>
    <w:rsid w:val="00A424A2"/>
    <w:rsid w:val="00A4391F"/>
    <w:rsid w:val="00A4400E"/>
    <w:rsid w:val="00A457DC"/>
    <w:rsid w:val="00A459FE"/>
    <w:rsid w:val="00A46C69"/>
    <w:rsid w:val="00A5005C"/>
    <w:rsid w:val="00A50D75"/>
    <w:rsid w:val="00A51143"/>
    <w:rsid w:val="00A526A6"/>
    <w:rsid w:val="00A53390"/>
    <w:rsid w:val="00A53FD2"/>
    <w:rsid w:val="00A55C1C"/>
    <w:rsid w:val="00A57899"/>
    <w:rsid w:val="00A60EDD"/>
    <w:rsid w:val="00A610C7"/>
    <w:rsid w:val="00A635A2"/>
    <w:rsid w:val="00A645AB"/>
    <w:rsid w:val="00A64CD5"/>
    <w:rsid w:val="00A656E0"/>
    <w:rsid w:val="00A66C01"/>
    <w:rsid w:val="00A675B0"/>
    <w:rsid w:val="00A70C04"/>
    <w:rsid w:val="00A71182"/>
    <w:rsid w:val="00A715F0"/>
    <w:rsid w:val="00A71DC3"/>
    <w:rsid w:val="00A72BE5"/>
    <w:rsid w:val="00A73732"/>
    <w:rsid w:val="00A75E15"/>
    <w:rsid w:val="00A77DB3"/>
    <w:rsid w:val="00A81137"/>
    <w:rsid w:val="00A82403"/>
    <w:rsid w:val="00A87076"/>
    <w:rsid w:val="00A8794A"/>
    <w:rsid w:val="00A91077"/>
    <w:rsid w:val="00A924A0"/>
    <w:rsid w:val="00A9447E"/>
    <w:rsid w:val="00A94572"/>
    <w:rsid w:val="00A95C50"/>
    <w:rsid w:val="00AA0042"/>
    <w:rsid w:val="00AA00CB"/>
    <w:rsid w:val="00AA2B07"/>
    <w:rsid w:val="00AA396A"/>
    <w:rsid w:val="00AB2007"/>
    <w:rsid w:val="00AB56DC"/>
    <w:rsid w:val="00AB678D"/>
    <w:rsid w:val="00AB68A2"/>
    <w:rsid w:val="00AB6D57"/>
    <w:rsid w:val="00AB7084"/>
    <w:rsid w:val="00AB71F2"/>
    <w:rsid w:val="00AC031C"/>
    <w:rsid w:val="00AC1382"/>
    <w:rsid w:val="00AC308F"/>
    <w:rsid w:val="00AC66AF"/>
    <w:rsid w:val="00AC7CB7"/>
    <w:rsid w:val="00AD0C47"/>
    <w:rsid w:val="00AD4272"/>
    <w:rsid w:val="00AD6DFD"/>
    <w:rsid w:val="00AE0954"/>
    <w:rsid w:val="00AE0BE8"/>
    <w:rsid w:val="00AE0BEC"/>
    <w:rsid w:val="00AE0C8A"/>
    <w:rsid w:val="00AE0D86"/>
    <w:rsid w:val="00AE121F"/>
    <w:rsid w:val="00AE123E"/>
    <w:rsid w:val="00AE2CEA"/>
    <w:rsid w:val="00AE3BE1"/>
    <w:rsid w:val="00AE4555"/>
    <w:rsid w:val="00AE4987"/>
    <w:rsid w:val="00AE78FD"/>
    <w:rsid w:val="00AE7B85"/>
    <w:rsid w:val="00AE7E82"/>
    <w:rsid w:val="00AF080F"/>
    <w:rsid w:val="00AF1C04"/>
    <w:rsid w:val="00AF2FA1"/>
    <w:rsid w:val="00AF56A8"/>
    <w:rsid w:val="00AF5CCF"/>
    <w:rsid w:val="00AF63F5"/>
    <w:rsid w:val="00AF6858"/>
    <w:rsid w:val="00AF6BEB"/>
    <w:rsid w:val="00B03289"/>
    <w:rsid w:val="00B07B2E"/>
    <w:rsid w:val="00B108BB"/>
    <w:rsid w:val="00B13921"/>
    <w:rsid w:val="00B13C4D"/>
    <w:rsid w:val="00B15472"/>
    <w:rsid w:val="00B1644F"/>
    <w:rsid w:val="00B24A1E"/>
    <w:rsid w:val="00B25963"/>
    <w:rsid w:val="00B26313"/>
    <w:rsid w:val="00B315B8"/>
    <w:rsid w:val="00B32738"/>
    <w:rsid w:val="00B36675"/>
    <w:rsid w:val="00B37FDF"/>
    <w:rsid w:val="00B40162"/>
    <w:rsid w:val="00B40611"/>
    <w:rsid w:val="00B42871"/>
    <w:rsid w:val="00B432AA"/>
    <w:rsid w:val="00B446A2"/>
    <w:rsid w:val="00B44988"/>
    <w:rsid w:val="00B44B73"/>
    <w:rsid w:val="00B44F03"/>
    <w:rsid w:val="00B467C9"/>
    <w:rsid w:val="00B53072"/>
    <w:rsid w:val="00B54286"/>
    <w:rsid w:val="00B5655B"/>
    <w:rsid w:val="00B56639"/>
    <w:rsid w:val="00B60791"/>
    <w:rsid w:val="00B63518"/>
    <w:rsid w:val="00B64181"/>
    <w:rsid w:val="00B6468B"/>
    <w:rsid w:val="00B64C32"/>
    <w:rsid w:val="00B657F0"/>
    <w:rsid w:val="00B66F9B"/>
    <w:rsid w:val="00B67DB8"/>
    <w:rsid w:val="00B70F54"/>
    <w:rsid w:val="00B71E25"/>
    <w:rsid w:val="00B722C5"/>
    <w:rsid w:val="00B736B6"/>
    <w:rsid w:val="00B74286"/>
    <w:rsid w:val="00B777C1"/>
    <w:rsid w:val="00B8082F"/>
    <w:rsid w:val="00B834A2"/>
    <w:rsid w:val="00B86D54"/>
    <w:rsid w:val="00B9066C"/>
    <w:rsid w:val="00B940A1"/>
    <w:rsid w:val="00B94C1A"/>
    <w:rsid w:val="00B94E95"/>
    <w:rsid w:val="00B9732D"/>
    <w:rsid w:val="00BA145F"/>
    <w:rsid w:val="00BA18E9"/>
    <w:rsid w:val="00BA2DCB"/>
    <w:rsid w:val="00BA2F72"/>
    <w:rsid w:val="00BA395F"/>
    <w:rsid w:val="00BA523D"/>
    <w:rsid w:val="00BA5666"/>
    <w:rsid w:val="00BA5A7C"/>
    <w:rsid w:val="00BA6679"/>
    <w:rsid w:val="00BA67DC"/>
    <w:rsid w:val="00BA6C36"/>
    <w:rsid w:val="00BB0CF2"/>
    <w:rsid w:val="00BB2856"/>
    <w:rsid w:val="00BB28B3"/>
    <w:rsid w:val="00BB454D"/>
    <w:rsid w:val="00BB4D56"/>
    <w:rsid w:val="00BB7F02"/>
    <w:rsid w:val="00BC0E50"/>
    <w:rsid w:val="00BC4145"/>
    <w:rsid w:val="00BC6689"/>
    <w:rsid w:val="00BC767D"/>
    <w:rsid w:val="00BD1357"/>
    <w:rsid w:val="00BD2EB3"/>
    <w:rsid w:val="00BD4E21"/>
    <w:rsid w:val="00BE26B7"/>
    <w:rsid w:val="00BF2FD9"/>
    <w:rsid w:val="00BF3F0D"/>
    <w:rsid w:val="00BF55FF"/>
    <w:rsid w:val="00BF7C1E"/>
    <w:rsid w:val="00C03123"/>
    <w:rsid w:val="00C04461"/>
    <w:rsid w:val="00C05929"/>
    <w:rsid w:val="00C0727C"/>
    <w:rsid w:val="00C12803"/>
    <w:rsid w:val="00C12882"/>
    <w:rsid w:val="00C16D1A"/>
    <w:rsid w:val="00C200B9"/>
    <w:rsid w:val="00C2179B"/>
    <w:rsid w:val="00C2235A"/>
    <w:rsid w:val="00C22EFD"/>
    <w:rsid w:val="00C31009"/>
    <w:rsid w:val="00C31DA0"/>
    <w:rsid w:val="00C33328"/>
    <w:rsid w:val="00C33F5E"/>
    <w:rsid w:val="00C41D71"/>
    <w:rsid w:val="00C42A36"/>
    <w:rsid w:val="00C43D70"/>
    <w:rsid w:val="00C45C56"/>
    <w:rsid w:val="00C50579"/>
    <w:rsid w:val="00C515D5"/>
    <w:rsid w:val="00C5683C"/>
    <w:rsid w:val="00C60051"/>
    <w:rsid w:val="00C62E22"/>
    <w:rsid w:val="00C63890"/>
    <w:rsid w:val="00C6392A"/>
    <w:rsid w:val="00C643F6"/>
    <w:rsid w:val="00C6471E"/>
    <w:rsid w:val="00C6643D"/>
    <w:rsid w:val="00C70C1A"/>
    <w:rsid w:val="00C71A2D"/>
    <w:rsid w:val="00C741B6"/>
    <w:rsid w:val="00C7460D"/>
    <w:rsid w:val="00C80B11"/>
    <w:rsid w:val="00C81334"/>
    <w:rsid w:val="00C8354A"/>
    <w:rsid w:val="00C85177"/>
    <w:rsid w:val="00C85377"/>
    <w:rsid w:val="00C86E13"/>
    <w:rsid w:val="00C87D03"/>
    <w:rsid w:val="00C9053B"/>
    <w:rsid w:val="00C9214B"/>
    <w:rsid w:val="00C93784"/>
    <w:rsid w:val="00C93DB7"/>
    <w:rsid w:val="00C972E6"/>
    <w:rsid w:val="00CA0D6D"/>
    <w:rsid w:val="00CA159D"/>
    <w:rsid w:val="00CA1633"/>
    <w:rsid w:val="00CA2601"/>
    <w:rsid w:val="00CA72D6"/>
    <w:rsid w:val="00CA7B43"/>
    <w:rsid w:val="00CA7F64"/>
    <w:rsid w:val="00CB1615"/>
    <w:rsid w:val="00CB2197"/>
    <w:rsid w:val="00CB33B2"/>
    <w:rsid w:val="00CC16B8"/>
    <w:rsid w:val="00CC22F0"/>
    <w:rsid w:val="00CC2C97"/>
    <w:rsid w:val="00CC30E8"/>
    <w:rsid w:val="00CC3631"/>
    <w:rsid w:val="00CC4BA8"/>
    <w:rsid w:val="00CC4D2C"/>
    <w:rsid w:val="00CC51E4"/>
    <w:rsid w:val="00CC6010"/>
    <w:rsid w:val="00CC6E39"/>
    <w:rsid w:val="00CC75C8"/>
    <w:rsid w:val="00CC7677"/>
    <w:rsid w:val="00CD014A"/>
    <w:rsid w:val="00CD0499"/>
    <w:rsid w:val="00CD1948"/>
    <w:rsid w:val="00CD2169"/>
    <w:rsid w:val="00CD2F5D"/>
    <w:rsid w:val="00CD371C"/>
    <w:rsid w:val="00CD3839"/>
    <w:rsid w:val="00CD6A86"/>
    <w:rsid w:val="00CD6F15"/>
    <w:rsid w:val="00CE0D71"/>
    <w:rsid w:val="00CE327D"/>
    <w:rsid w:val="00CE3366"/>
    <w:rsid w:val="00CE56E4"/>
    <w:rsid w:val="00CE7DEE"/>
    <w:rsid w:val="00CF1571"/>
    <w:rsid w:val="00CF2FD7"/>
    <w:rsid w:val="00CF7242"/>
    <w:rsid w:val="00D00836"/>
    <w:rsid w:val="00D03F4C"/>
    <w:rsid w:val="00D044A5"/>
    <w:rsid w:val="00D05744"/>
    <w:rsid w:val="00D05C4E"/>
    <w:rsid w:val="00D061A7"/>
    <w:rsid w:val="00D07187"/>
    <w:rsid w:val="00D122C6"/>
    <w:rsid w:val="00D13664"/>
    <w:rsid w:val="00D148B3"/>
    <w:rsid w:val="00D201FE"/>
    <w:rsid w:val="00D205BE"/>
    <w:rsid w:val="00D20990"/>
    <w:rsid w:val="00D23212"/>
    <w:rsid w:val="00D25043"/>
    <w:rsid w:val="00D251D0"/>
    <w:rsid w:val="00D31C94"/>
    <w:rsid w:val="00D31DB9"/>
    <w:rsid w:val="00D32385"/>
    <w:rsid w:val="00D32BDA"/>
    <w:rsid w:val="00D342CB"/>
    <w:rsid w:val="00D343D2"/>
    <w:rsid w:val="00D35EE9"/>
    <w:rsid w:val="00D377FB"/>
    <w:rsid w:val="00D402C7"/>
    <w:rsid w:val="00D407C6"/>
    <w:rsid w:val="00D40BEF"/>
    <w:rsid w:val="00D413A5"/>
    <w:rsid w:val="00D4355E"/>
    <w:rsid w:val="00D439EC"/>
    <w:rsid w:val="00D43D64"/>
    <w:rsid w:val="00D44247"/>
    <w:rsid w:val="00D44416"/>
    <w:rsid w:val="00D455E6"/>
    <w:rsid w:val="00D45B95"/>
    <w:rsid w:val="00D47D49"/>
    <w:rsid w:val="00D528ED"/>
    <w:rsid w:val="00D5385A"/>
    <w:rsid w:val="00D53F0D"/>
    <w:rsid w:val="00D56369"/>
    <w:rsid w:val="00D56E39"/>
    <w:rsid w:val="00D57110"/>
    <w:rsid w:val="00D616FC"/>
    <w:rsid w:val="00D6170E"/>
    <w:rsid w:val="00D63799"/>
    <w:rsid w:val="00D64AED"/>
    <w:rsid w:val="00D65CDB"/>
    <w:rsid w:val="00D65F51"/>
    <w:rsid w:val="00D70662"/>
    <w:rsid w:val="00D71FDB"/>
    <w:rsid w:val="00D7269A"/>
    <w:rsid w:val="00D73F51"/>
    <w:rsid w:val="00D74C98"/>
    <w:rsid w:val="00D75549"/>
    <w:rsid w:val="00D75936"/>
    <w:rsid w:val="00D8445C"/>
    <w:rsid w:val="00D8468F"/>
    <w:rsid w:val="00D85085"/>
    <w:rsid w:val="00D911D3"/>
    <w:rsid w:val="00D92CE8"/>
    <w:rsid w:val="00D9325A"/>
    <w:rsid w:val="00D948CA"/>
    <w:rsid w:val="00D96B92"/>
    <w:rsid w:val="00DA17C2"/>
    <w:rsid w:val="00DA1A01"/>
    <w:rsid w:val="00DA521A"/>
    <w:rsid w:val="00DA5437"/>
    <w:rsid w:val="00DA6B18"/>
    <w:rsid w:val="00DB36E0"/>
    <w:rsid w:val="00DB5361"/>
    <w:rsid w:val="00DC08FB"/>
    <w:rsid w:val="00DC194D"/>
    <w:rsid w:val="00DC1BD0"/>
    <w:rsid w:val="00DC1EFF"/>
    <w:rsid w:val="00DC2066"/>
    <w:rsid w:val="00DC362B"/>
    <w:rsid w:val="00DC4CF5"/>
    <w:rsid w:val="00DC50DC"/>
    <w:rsid w:val="00DC649A"/>
    <w:rsid w:val="00DD0B76"/>
    <w:rsid w:val="00DD18FB"/>
    <w:rsid w:val="00DD23EF"/>
    <w:rsid w:val="00DD2A39"/>
    <w:rsid w:val="00DD30EE"/>
    <w:rsid w:val="00DD3F3D"/>
    <w:rsid w:val="00DD496B"/>
    <w:rsid w:val="00DD58BC"/>
    <w:rsid w:val="00DD5D91"/>
    <w:rsid w:val="00DD7673"/>
    <w:rsid w:val="00DE06B7"/>
    <w:rsid w:val="00DE4270"/>
    <w:rsid w:val="00DE52A7"/>
    <w:rsid w:val="00DE65B8"/>
    <w:rsid w:val="00DF03C0"/>
    <w:rsid w:val="00DF21CF"/>
    <w:rsid w:val="00DF3999"/>
    <w:rsid w:val="00DF57D0"/>
    <w:rsid w:val="00E00182"/>
    <w:rsid w:val="00E00B3C"/>
    <w:rsid w:val="00E02A36"/>
    <w:rsid w:val="00E03404"/>
    <w:rsid w:val="00E07D62"/>
    <w:rsid w:val="00E1107A"/>
    <w:rsid w:val="00E119D4"/>
    <w:rsid w:val="00E1322C"/>
    <w:rsid w:val="00E13570"/>
    <w:rsid w:val="00E141CA"/>
    <w:rsid w:val="00E15420"/>
    <w:rsid w:val="00E160D0"/>
    <w:rsid w:val="00E21979"/>
    <w:rsid w:val="00E25E2C"/>
    <w:rsid w:val="00E265B8"/>
    <w:rsid w:val="00E2673C"/>
    <w:rsid w:val="00E26786"/>
    <w:rsid w:val="00E26B5B"/>
    <w:rsid w:val="00E31E6D"/>
    <w:rsid w:val="00E33794"/>
    <w:rsid w:val="00E33EC1"/>
    <w:rsid w:val="00E3521D"/>
    <w:rsid w:val="00E37C25"/>
    <w:rsid w:val="00E412F4"/>
    <w:rsid w:val="00E42041"/>
    <w:rsid w:val="00E45958"/>
    <w:rsid w:val="00E510D5"/>
    <w:rsid w:val="00E51293"/>
    <w:rsid w:val="00E533B9"/>
    <w:rsid w:val="00E61B97"/>
    <w:rsid w:val="00E7037A"/>
    <w:rsid w:val="00E71B23"/>
    <w:rsid w:val="00E77FDE"/>
    <w:rsid w:val="00E81B44"/>
    <w:rsid w:val="00E843F4"/>
    <w:rsid w:val="00E85E02"/>
    <w:rsid w:val="00E86917"/>
    <w:rsid w:val="00E90C45"/>
    <w:rsid w:val="00E93EDF"/>
    <w:rsid w:val="00E94E57"/>
    <w:rsid w:val="00E96845"/>
    <w:rsid w:val="00E96879"/>
    <w:rsid w:val="00EA013F"/>
    <w:rsid w:val="00EA1A40"/>
    <w:rsid w:val="00EA2217"/>
    <w:rsid w:val="00EA53AB"/>
    <w:rsid w:val="00EA5C25"/>
    <w:rsid w:val="00EB3E82"/>
    <w:rsid w:val="00EB4543"/>
    <w:rsid w:val="00EC1345"/>
    <w:rsid w:val="00EC2009"/>
    <w:rsid w:val="00EC2038"/>
    <w:rsid w:val="00EC29A8"/>
    <w:rsid w:val="00EC2CF6"/>
    <w:rsid w:val="00ED066E"/>
    <w:rsid w:val="00ED1CFF"/>
    <w:rsid w:val="00ED221B"/>
    <w:rsid w:val="00ED4FA8"/>
    <w:rsid w:val="00ED5FAF"/>
    <w:rsid w:val="00ED6514"/>
    <w:rsid w:val="00ED652A"/>
    <w:rsid w:val="00EE1A43"/>
    <w:rsid w:val="00EE2BFB"/>
    <w:rsid w:val="00EE2DF1"/>
    <w:rsid w:val="00EE2E9D"/>
    <w:rsid w:val="00EE5B29"/>
    <w:rsid w:val="00EE6386"/>
    <w:rsid w:val="00EE693C"/>
    <w:rsid w:val="00EE7900"/>
    <w:rsid w:val="00EE7E58"/>
    <w:rsid w:val="00EF2545"/>
    <w:rsid w:val="00EF5AE6"/>
    <w:rsid w:val="00EF6FC4"/>
    <w:rsid w:val="00EF70E1"/>
    <w:rsid w:val="00F02B93"/>
    <w:rsid w:val="00F04B64"/>
    <w:rsid w:val="00F0527F"/>
    <w:rsid w:val="00F0668C"/>
    <w:rsid w:val="00F10249"/>
    <w:rsid w:val="00F10903"/>
    <w:rsid w:val="00F11AD7"/>
    <w:rsid w:val="00F13337"/>
    <w:rsid w:val="00F133C1"/>
    <w:rsid w:val="00F16245"/>
    <w:rsid w:val="00F2297A"/>
    <w:rsid w:val="00F22B55"/>
    <w:rsid w:val="00F2323D"/>
    <w:rsid w:val="00F23DFC"/>
    <w:rsid w:val="00F26B08"/>
    <w:rsid w:val="00F27A00"/>
    <w:rsid w:val="00F3093A"/>
    <w:rsid w:val="00F31A81"/>
    <w:rsid w:val="00F31B63"/>
    <w:rsid w:val="00F31F16"/>
    <w:rsid w:val="00F32EA1"/>
    <w:rsid w:val="00F3447D"/>
    <w:rsid w:val="00F3455D"/>
    <w:rsid w:val="00F3692F"/>
    <w:rsid w:val="00F37431"/>
    <w:rsid w:val="00F409AE"/>
    <w:rsid w:val="00F40F06"/>
    <w:rsid w:val="00F431EB"/>
    <w:rsid w:val="00F45C4B"/>
    <w:rsid w:val="00F46A25"/>
    <w:rsid w:val="00F478F6"/>
    <w:rsid w:val="00F5089E"/>
    <w:rsid w:val="00F514A2"/>
    <w:rsid w:val="00F518B9"/>
    <w:rsid w:val="00F5407A"/>
    <w:rsid w:val="00F5478D"/>
    <w:rsid w:val="00F556D4"/>
    <w:rsid w:val="00F566F5"/>
    <w:rsid w:val="00F56BD8"/>
    <w:rsid w:val="00F66DF3"/>
    <w:rsid w:val="00F67D8F"/>
    <w:rsid w:val="00F7341E"/>
    <w:rsid w:val="00F73AA6"/>
    <w:rsid w:val="00F74A6C"/>
    <w:rsid w:val="00F75431"/>
    <w:rsid w:val="00F75DA9"/>
    <w:rsid w:val="00F76072"/>
    <w:rsid w:val="00F76633"/>
    <w:rsid w:val="00F7782F"/>
    <w:rsid w:val="00F84797"/>
    <w:rsid w:val="00F854EB"/>
    <w:rsid w:val="00F85E08"/>
    <w:rsid w:val="00F86395"/>
    <w:rsid w:val="00F87A25"/>
    <w:rsid w:val="00F90CDA"/>
    <w:rsid w:val="00F94F2C"/>
    <w:rsid w:val="00F95431"/>
    <w:rsid w:val="00F957CB"/>
    <w:rsid w:val="00F96497"/>
    <w:rsid w:val="00F96D20"/>
    <w:rsid w:val="00F97526"/>
    <w:rsid w:val="00FA0A79"/>
    <w:rsid w:val="00FA722D"/>
    <w:rsid w:val="00FA7700"/>
    <w:rsid w:val="00FA778B"/>
    <w:rsid w:val="00FB1B41"/>
    <w:rsid w:val="00FB2368"/>
    <w:rsid w:val="00FB2C48"/>
    <w:rsid w:val="00FB5AD9"/>
    <w:rsid w:val="00FB6323"/>
    <w:rsid w:val="00FB66F9"/>
    <w:rsid w:val="00FB676A"/>
    <w:rsid w:val="00FB7477"/>
    <w:rsid w:val="00FC05B9"/>
    <w:rsid w:val="00FC6548"/>
    <w:rsid w:val="00FD098C"/>
    <w:rsid w:val="00FE411C"/>
    <w:rsid w:val="00FE73B2"/>
    <w:rsid w:val="00FF02ED"/>
    <w:rsid w:val="00FF1326"/>
    <w:rsid w:val="00FF27CF"/>
    <w:rsid w:val="00FF341A"/>
    <w:rsid w:val="00FF63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01E5CED"/>
  <w15:docId w15:val="{D566EEB0-2386-4FE8-AD46-C7A7AA50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3C4D"/>
    <w:pPr>
      <w:spacing w:before="100"/>
    </w:pPr>
    <w:rPr>
      <w:rFonts w:eastAsiaTheme="minorEastAsia"/>
      <w:sz w:val="20"/>
      <w:szCs w:val="20"/>
    </w:rPr>
  </w:style>
  <w:style w:type="paragraph" w:styleId="Titolo1">
    <w:name w:val="heading 1"/>
    <w:basedOn w:val="Normale"/>
    <w:next w:val="Normale"/>
    <w:link w:val="Titolo1Carattere"/>
    <w:uiPriority w:val="9"/>
    <w:qFormat/>
    <w:rsid w:val="00C93D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line="240" w:lineRule="auto"/>
      <w:outlineLvl w:val="0"/>
    </w:pPr>
    <w:rPr>
      <w:b/>
      <w:caps/>
      <w:color w:val="FFFFFF" w:themeColor="background1"/>
      <w:spacing w:val="15"/>
      <w:sz w:val="28"/>
      <w:szCs w:val="22"/>
    </w:rPr>
  </w:style>
  <w:style w:type="paragraph" w:styleId="Titolo2">
    <w:name w:val="heading 2"/>
    <w:basedOn w:val="Normale"/>
    <w:next w:val="Normale"/>
    <w:link w:val="Titolo2Carattere"/>
    <w:uiPriority w:val="9"/>
    <w:unhideWhenUsed/>
    <w:qFormat/>
    <w:rsid w:val="00C93D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pPr>
    <w:rPr>
      <w:b/>
      <w:caps/>
      <w:spacing w:val="15"/>
      <w:sz w:val="24"/>
    </w:rPr>
  </w:style>
  <w:style w:type="paragraph" w:styleId="Titolo3">
    <w:name w:val="heading 3"/>
    <w:basedOn w:val="Normale"/>
    <w:next w:val="Normale"/>
    <w:link w:val="Titolo3Carattere"/>
    <w:uiPriority w:val="9"/>
    <w:unhideWhenUsed/>
    <w:qFormat/>
    <w:rsid w:val="00910DFF"/>
    <w:pPr>
      <w:keepNext/>
      <w:keepLines/>
      <w:spacing w:before="0" w:line="240" w:lineRule="auto"/>
      <w:jc w:val="both"/>
      <w:outlineLvl w:val="2"/>
    </w:pPr>
    <w:rPr>
      <w:rFonts w:eastAsiaTheme="majorEastAsia" w:cstheme="majorBidi"/>
      <w:bCs/>
      <w:smallCaps/>
      <w:color w:val="4F81BD" w:themeColor="accent1"/>
      <w:sz w:val="22"/>
    </w:rPr>
  </w:style>
  <w:style w:type="paragraph" w:styleId="Titolo4">
    <w:name w:val="heading 4"/>
    <w:basedOn w:val="Normale"/>
    <w:next w:val="Normale"/>
    <w:link w:val="Titolo4Carattere"/>
    <w:uiPriority w:val="9"/>
    <w:unhideWhenUsed/>
    <w:qFormat/>
    <w:rsid w:val="008D4713"/>
    <w:pPr>
      <w:keepNext/>
      <w:keepLines/>
      <w:spacing w:before="240" w:after="120" w:line="240" w:lineRule="auto"/>
      <w:jc w:val="both"/>
      <w:outlineLvl w:val="3"/>
    </w:pPr>
    <w:rPr>
      <w:rFonts w:ascii="Calibri" w:eastAsiaTheme="majorEastAsia" w:hAnsi="Calibr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DB7"/>
    <w:rPr>
      <w:rFonts w:eastAsiaTheme="minorEastAsia"/>
      <w:b/>
      <w:caps/>
      <w:color w:val="FFFFFF" w:themeColor="background1"/>
      <w:spacing w:val="15"/>
      <w:sz w:val="28"/>
      <w:shd w:val="clear" w:color="auto" w:fill="4F81BD" w:themeFill="accent1"/>
    </w:rPr>
  </w:style>
  <w:style w:type="character" w:customStyle="1" w:styleId="Titolo2Carattere">
    <w:name w:val="Titolo 2 Carattere"/>
    <w:basedOn w:val="Carpredefinitoparagrafo"/>
    <w:link w:val="Titolo2"/>
    <w:uiPriority w:val="9"/>
    <w:rsid w:val="00C93DB7"/>
    <w:rPr>
      <w:rFonts w:eastAsiaTheme="minorEastAsia"/>
      <w:b/>
      <w:caps/>
      <w:spacing w:val="15"/>
      <w:sz w:val="24"/>
      <w:szCs w:val="20"/>
      <w:shd w:val="clear" w:color="auto" w:fill="DBE5F1" w:themeFill="accent1" w:themeFillTint="33"/>
    </w:rPr>
  </w:style>
  <w:style w:type="character" w:customStyle="1" w:styleId="Titolo3Carattere">
    <w:name w:val="Titolo 3 Carattere"/>
    <w:basedOn w:val="Carpredefinitoparagrafo"/>
    <w:link w:val="Titolo3"/>
    <w:uiPriority w:val="9"/>
    <w:rsid w:val="00910DFF"/>
    <w:rPr>
      <w:rFonts w:eastAsiaTheme="majorEastAsia" w:cstheme="majorBidi"/>
      <w:bCs/>
      <w:smallCaps/>
      <w:color w:val="4F81BD" w:themeColor="accent1"/>
      <w:szCs w:val="20"/>
    </w:rPr>
  </w:style>
  <w:style w:type="character" w:customStyle="1" w:styleId="Titolo4Carattere">
    <w:name w:val="Titolo 4 Carattere"/>
    <w:basedOn w:val="Carpredefinitoparagrafo"/>
    <w:link w:val="Titolo4"/>
    <w:uiPriority w:val="9"/>
    <w:rsid w:val="008D4713"/>
    <w:rPr>
      <w:rFonts w:ascii="Calibri" w:eastAsiaTheme="majorEastAsia" w:hAnsi="Calibri" w:cstheme="majorBidi"/>
      <w:b/>
      <w:bCs/>
      <w:i/>
      <w:iCs/>
      <w:color w:val="4F81BD" w:themeColor="accent1"/>
      <w:sz w:val="20"/>
      <w:szCs w:val="20"/>
    </w:rPr>
  </w:style>
  <w:style w:type="paragraph" w:customStyle="1" w:styleId="Elencoacolori-Colore11">
    <w:name w:val="Elenco a colori - Colore 11"/>
    <w:basedOn w:val="Normale"/>
    <w:uiPriority w:val="34"/>
    <w:rsid w:val="00B13C4D"/>
    <w:pPr>
      <w:ind w:left="708"/>
    </w:pPr>
    <w:rPr>
      <w:rFonts w:ascii="Calibri" w:eastAsia="Calibri" w:hAnsi="Calibri" w:cs="Times New Roman"/>
    </w:rPr>
  </w:style>
  <w:style w:type="paragraph" w:styleId="Testonotaapidipagina">
    <w:name w:val="footnote text"/>
    <w:basedOn w:val="Normale"/>
    <w:link w:val="TestonotaapidipaginaCarattere"/>
    <w:unhideWhenUsed/>
    <w:rsid w:val="00B13C4D"/>
    <w:pPr>
      <w:spacing w:after="0" w:line="240" w:lineRule="auto"/>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rsid w:val="00B13C4D"/>
    <w:rPr>
      <w:rFonts w:ascii="Calibri" w:eastAsia="Calibri" w:hAnsi="Calibri" w:cs="Times New Roman"/>
      <w:sz w:val="20"/>
      <w:szCs w:val="20"/>
    </w:rPr>
  </w:style>
  <w:style w:type="character" w:styleId="Rimandonotaapidipagina">
    <w:name w:val="footnote reference"/>
    <w:basedOn w:val="Carpredefinitoparagrafo"/>
    <w:uiPriority w:val="99"/>
    <w:unhideWhenUsed/>
    <w:rsid w:val="00B13C4D"/>
    <w:rPr>
      <w:vertAlign w:val="superscript"/>
    </w:rPr>
  </w:style>
  <w:style w:type="character" w:customStyle="1" w:styleId="st">
    <w:name w:val="st"/>
    <w:basedOn w:val="Carpredefinitoparagrafo"/>
    <w:rsid w:val="00B13C4D"/>
  </w:style>
  <w:style w:type="character" w:styleId="Enfasigrassetto">
    <w:name w:val="Strong"/>
    <w:uiPriority w:val="22"/>
    <w:qFormat/>
    <w:rsid w:val="00B13C4D"/>
    <w:rPr>
      <w:b/>
      <w:bCs/>
    </w:rPr>
  </w:style>
  <w:style w:type="paragraph" w:styleId="Paragrafoelenco">
    <w:name w:val="List Paragraph"/>
    <w:basedOn w:val="Normale"/>
    <w:uiPriority w:val="34"/>
    <w:qFormat/>
    <w:rsid w:val="00B13C4D"/>
    <w:pPr>
      <w:ind w:left="720"/>
      <w:contextualSpacing/>
    </w:pPr>
  </w:style>
  <w:style w:type="paragraph" w:styleId="Testofumetto">
    <w:name w:val="Balloon Text"/>
    <w:basedOn w:val="Normale"/>
    <w:link w:val="TestofumettoCarattere"/>
    <w:uiPriority w:val="99"/>
    <w:semiHidden/>
    <w:unhideWhenUsed/>
    <w:rsid w:val="00B13C4D"/>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D"/>
    <w:rPr>
      <w:rFonts w:ascii="Tahoma" w:eastAsiaTheme="minorEastAsia" w:hAnsi="Tahoma" w:cs="Tahoma"/>
      <w:sz w:val="16"/>
      <w:szCs w:val="16"/>
    </w:rPr>
  </w:style>
  <w:style w:type="paragraph" w:styleId="Nessunaspaziatura">
    <w:name w:val="No Spacing"/>
    <w:aliases w:val="p.ti attenzione"/>
    <w:basedOn w:val="Normale"/>
    <w:link w:val="NessunaspaziaturaCarattere"/>
    <w:uiPriority w:val="1"/>
    <w:qFormat/>
    <w:rsid w:val="00E90C45"/>
    <w:pPr>
      <w:spacing w:before="240" w:after="120" w:line="240" w:lineRule="auto"/>
    </w:pPr>
    <w:rPr>
      <w:b/>
      <w:color w:val="4F81BD" w:themeColor="accent1"/>
    </w:rPr>
  </w:style>
  <w:style w:type="character" w:customStyle="1" w:styleId="NessunaspaziaturaCarattere">
    <w:name w:val="Nessuna spaziatura Carattere"/>
    <w:aliases w:val="p.ti attenzione Carattere"/>
    <w:basedOn w:val="Carpredefinitoparagrafo"/>
    <w:link w:val="Nessunaspaziatura"/>
    <w:uiPriority w:val="1"/>
    <w:rsid w:val="00E90C45"/>
    <w:rPr>
      <w:rFonts w:eastAsiaTheme="minorEastAsia"/>
      <w:b/>
      <w:color w:val="4F81BD" w:themeColor="accent1"/>
      <w:sz w:val="20"/>
      <w:szCs w:val="20"/>
    </w:rPr>
  </w:style>
  <w:style w:type="character" w:styleId="Enfasicorsivo">
    <w:name w:val="Emphasis"/>
    <w:uiPriority w:val="20"/>
    <w:qFormat/>
    <w:rsid w:val="00B13C4D"/>
    <w:rPr>
      <w:caps/>
      <w:color w:val="243F60" w:themeColor="accent1" w:themeShade="7F"/>
      <w:spacing w:val="5"/>
    </w:rPr>
  </w:style>
  <w:style w:type="paragraph" w:styleId="Corpodeltesto3">
    <w:name w:val="Body Text 3"/>
    <w:basedOn w:val="Normale"/>
    <w:link w:val="Corpodeltesto3Carattere"/>
    <w:rsid w:val="00B13C4D"/>
    <w:pPr>
      <w:spacing w:before="0"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B13C4D"/>
    <w:rPr>
      <w:rFonts w:ascii="Times New Roman" w:eastAsia="Times New Roman" w:hAnsi="Times New Roman" w:cs="Times New Roman"/>
      <w:sz w:val="16"/>
      <w:szCs w:val="16"/>
      <w:lang w:eastAsia="it-IT"/>
    </w:rPr>
  </w:style>
  <w:style w:type="paragraph" w:customStyle="1" w:styleId="StileCorpodeltesto3LatinoCalibrinonlatinoCalibri">
    <w:name w:val="Stile Corpo del testo 3 + (Latino) Calibri (non latino) Calibri (..."/>
    <w:basedOn w:val="Corpodeltesto3"/>
    <w:rsid w:val="00B13C4D"/>
    <w:pPr>
      <w:jc w:val="both"/>
    </w:pPr>
    <w:rPr>
      <w:rFonts w:ascii="Calibri" w:hAnsi="Calibri" w:cs="Calibri"/>
      <w:bCs/>
      <w:sz w:val="20"/>
      <w:szCs w:val="20"/>
    </w:rPr>
  </w:style>
  <w:style w:type="paragraph" w:customStyle="1" w:styleId="Default">
    <w:name w:val="Default"/>
    <w:rsid w:val="00B13C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13C4D"/>
    <w:rPr>
      <w:color w:val="0000FF" w:themeColor="hyperlink"/>
      <w:u w:val="single"/>
    </w:rPr>
  </w:style>
  <w:style w:type="paragraph" w:styleId="Titolosommario">
    <w:name w:val="TOC Heading"/>
    <w:basedOn w:val="Titolo1"/>
    <w:next w:val="Normale"/>
    <w:uiPriority w:val="39"/>
    <w:unhideWhenUsed/>
    <w:qFormat/>
    <w:rsid w:val="00B13C4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eastAsia="it-IT"/>
    </w:rPr>
  </w:style>
  <w:style w:type="table" w:styleId="Grigliatabella">
    <w:name w:val="Table Grid"/>
    <w:basedOn w:val="Tabellanormale"/>
    <w:uiPriority w:val="59"/>
    <w:rsid w:val="00B13C4D"/>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13C4D"/>
    <w:rPr>
      <w:sz w:val="16"/>
      <w:szCs w:val="16"/>
    </w:rPr>
  </w:style>
  <w:style w:type="paragraph" w:styleId="Testocommento">
    <w:name w:val="annotation text"/>
    <w:basedOn w:val="Normale"/>
    <w:link w:val="TestocommentoCarattere"/>
    <w:uiPriority w:val="99"/>
    <w:unhideWhenUsed/>
    <w:rsid w:val="00B13C4D"/>
    <w:pPr>
      <w:spacing w:before="200" w:line="240" w:lineRule="auto"/>
    </w:pPr>
  </w:style>
  <w:style w:type="character" w:customStyle="1" w:styleId="TestocommentoCarattere">
    <w:name w:val="Testo commento Carattere"/>
    <w:basedOn w:val="Carpredefinitoparagrafo"/>
    <w:link w:val="Testocommento"/>
    <w:uiPriority w:val="99"/>
    <w:rsid w:val="00B13C4D"/>
    <w:rPr>
      <w:rFonts w:eastAsiaTheme="minorEastAsia"/>
      <w:sz w:val="20"/>
      <w:szCs w:val="20"/>
    </w:rPr>
  </w:style>
  <w:style w:type="paragraph" w:customStyle="1" w:styleId="paragraph">
    <w:name w:val="paragraph"/>
    <w:basedOn w:val="Normale"/>
    <w:rsid w:val="00B13C4D"/>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13C4D"/>
  </w:style>
  <w:style w:type="character" w:customStyle="1" w:styleId="eop">
    <w:name w:val="eop"/>
    <w:basedOn w:val="Carpredefinitoparagrafo"/>
    <w:rsid w:val="00B13C4D"/>
  </w:style>
  <w:style w:type="character" w:customStyle="1" w:styleId="spellingerror">
    <w:name w:val="spellingerror"/>
    <w:basedOn w:val="Carpredefinitoparagrafo"/>
    <w:rsid w:val="00B13C4D"/>
  </w:style>
  <w:style w:type="numbering" w:customStyle="1" w:styleId="Nessunelenco1">
    <w:name w:val="Nessun elenco1"/>
    <w:next w:val="Nessunelenco"/>
    <w:uiPriority w:val="99"/>
    <w:semiHidden/>
    <w:unhideWhenUsed/>
    <w:rsid w:val="00B13C4D"/>
  </w:style>
  <w:style w:type="table" w:customStyle="1" w:styleId="Grigliatabella1">
    <w:name w:val="Griglia tabella1"/>
    <w:basedOn w:val="Tabellanormale"/>
    <w:next w:val="Grigliatabella"/>
    <w:uiPriority w:val="59"/>
    <w:rsid w:val="00B13C4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C4D"/>
  </w:style>
  <w:style w:type="paragraph" w:styleId="Sommario1">
    <w:name w:val="toc 1"/>
    <w:basedOn w:val="Normale"/>
    <w:next w:val="Normale"/>
    <w:autoRedefine/>
    <w:uiPriority w:val="39"/>
    <w:unhideWhenUsed/>
    <w:rsid w:val="00B13C4D"/>
    <w:pPr>
      <w:spacing w:after="100"/>
    </w:pPr>
  </w:style>
  <w:style w:type="paragraph" w:styleId="Sommario2">
    <w:name w:val="toc 2"/>
    <w:basedOn w:val="Normale"/>
    <w:next w:val="Normale"/>
    <w:autoRedefine/>
    <w:uiPriority w:val="39"/>
    <w:unhideWhenUsed/>
    <w:rsid w:val="00B13C4D"/>
    <w:pPr>
      <w:spacing w:after="100"/>
      <w:ind w:left="200"/>
    </w:pPr>
  </w:style>
  <w:style w:type="paragraph" w:styleId="Sommario3">
    <w:name w:val="toc 3"/>
    <w:basedOn w:val="Normale"/>
    <w:next w:val="Normale"/>
    <w:autoRedefine/>
    <w:uiPriority w:val="39"/>
    <w:unhideWhenUsed/>
    <w:rsid w:val="00B13C4D"/>
    <w:pPr>
      <w:spacing w:after="100"/>
      <w:ind w:left="400"/>
    </w:pPr>
  </w:style>
  <w:style w:type="paragraph" w:styleId="Sommario4">
    <w:name w:val="toc 4"/>
    <w:basedOn w:val="Normale"/>
    <w:next w:val="Normale"/>
    <w:autoRedefine/>
    <w:uiPriority w:val="39"/>
    <w:unhideWhenUsed/>
    <w:rsid w:val="0076431A"/>
    <w:pPr>
      <w:tabs>
        <w:tab w:val="right" w:leader="dot" w:pos="9345"/>
      </w:tabs>
      <w:spacing w:before="0" w:after="100"/>
      <w:ind w:left="660"/>
    </w:pPr>
    <w:rPr>
      <w:noProof/>
      <w:szCs w:val="22"/>
      <w:lang w:eastAsia="it-IT"/>
    </w:rPr>
  </w:style>
  <w:style w:type="paragraph" w:styleId="Sommario5">
    <w:name w:val="toc 5"/>
    <w:basedOn w:val="Normale"/>
    <w:next w:val="Normale"/>
    <w:autoRedefine/>
    <w:uiPriority w:val="39"/>
    <w:unhideWhenUsed/>
    <w:rsid w:val="00B13C4D"/>
    <w:pPr>
      <w:spacing w:before="0" w:after="100"/>
      <w:ind w:left="880"/>
    </w:pPr>
    <w:rPr>
      <w:sz w:val="22"/>
      <w:szCs w:val="22"/>
      <w:lang w:eastAsia="it-IT"/>
    </w:rPr>
  </w:style>
  <w:style w:type="paragraph" w:styleId="Sommario6">
    <w:name w:val="toc 6"/>
    <w:basedOn w:val="Normale"/>
    <w:next w:val="Normale"/>
    <w:autoRedefine/>
    <w:uiPriority w:val="39"/>
    <w:unhideWhenUsed/>
    <w:rsid w:val="00B13C4D"/>
    <w:pPr>
      <w:spacing w:before="0" w:after="100"/>
      <w:ind w:left="1100"/>
    </w:pPr>
    <w:rPr>
      <w:sz w:val="22"/>
      <w:szCs w:val="22"/>
      <w:lang w:eastAsia="it-IT"/>
    </w:rPr>
  </w:style>
  <w:style w:type="paragraph" w:styleId="Sommario7">
    <w:name w:val="toc 7"/>
    <w:basedOn w:val="Normale"/>
    <w:next w:val="Normale"/>
    <w:autoRedefine/>
    <w:uiPriority w:val="39"/>
    <w:unhideWhenUsed/>
    <w:rsid w:val="00B13C4D"/>
    <w:pPr>
      <w:spacing w:before="0" w:after="100"/>
      <w:ind w:left="1320"/>
    </w:pPr>
    <w:rPr>
      <w:sz w:val="22"/>
      <w:szCs w:val="22"/>
      <w:lang w:eastAsia="it-IT"/>
    </w:rPr>
  </w:style>
  <w:style w:type="paragraph" w:styleId="Sommario8">
    <w:name w:val="toc 8"/>
    <w:basedOn w:val="Normale"/>
    <w:next w:val="Normale"/>
    <w:autoRedefine/>
    <w:uiPriority w:val="39"/>
    <w:unhideWhenUsed/>
    <w:rsid w:val="00B13C4D"/>
    <w:pPr>
      <w:spacing w:before="0" w:after="100"/>
      <w:ind w:left="1540"/>
    </w:pPr>
    <w:rPr>
      <w:sz w:val="22"/>
      <w:szCs w:val="22"/>
      <w:lang w:eastAsia="it-IT"/>
    </w:rPr>
  </w:style>
  <w:style w:type="paragraph" w:styleId="Sommario9">
    <w:name w:val="toc 9"/>
    <w:basedOn w:val="Normale"/>
    <w:next w:val="Normale"/>
    <w:autoRedefine/>
    <w:uiPriority w:val="39"/>
    <w:unhideWhenUsed/>
    <w:rsid w:val="00B13C4D"/>
    <w:pPr>
      <w:spacing w:before="0" w:after="100"/>
      <w:ind w:left="1760"/>
    </w:pPr>
    <w:rPr>
      <w:sz w:val="22"/>
      <w:szCs w:val="22"/>
      <w:lang w:eastAsia="it-IT"/>
    </w:rPr>
  </w:style>
  <w:style w:type="paragraph" w:styleId="Intestazione">
    <w:name w:val="header"/>
    <w:basedOn w:val="Normale"/>
    <w:link w:val="IntestazioneCarattere"/>
    <w:uiPriority w:val="99"/>
    <w:unhideWhenUsed/>
    <w:rsid w:val="00E9684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96845"/>
    <w:rPr>
      <w:rFonts w:eastAsiaTheme="minorEastAsia"/>
      <w:sz w:val="20"/>
      <w:szCs w:val="20"/>
    </w:rPr>
  </w:style>
  <w:style w:type="paragraph" w:styleId="Pidipagina">
    <w:name w:val="footer"/>
    <w:basedOn w:val="Normale"/>
    <w:link w:val="PidipaginaCarattere"/>
    <w:uiPriority w:val="99"/>
    <w:unhideWhenUsed/>
    <w:rsid w:val="00E9684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E96845"/>
    <w:rPr>
      <w:rFonts w:eastAsiaTheme="minorEastAsia"/>
      <w:sz w:val="20"/>
      <w:szCs w:val="20"/>
    </w:rPr>
  </w:style>
  <w:style w:type="character" w:styleId="Collegamentovisitato">
    <w:name w:val="FollowedHyperlink"/>
    <w:basedOn w:val="Carpredefinitoparagrafo"/>
    <w:uiPriority w:val="99"/>
    <w:semiHidden/>
    <w:unhideWhenUsed/>
    <w:rsid w:val="000F5D5C"/>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96497"/>
    <w:pPr>
      <w:spacing w:before="100"/>
    </w:pPr>
    <w:rPr>
      <w:b/>
      <w:bCs/>
    </w:rPr>
  </w:style>
  <w:style w:type="character" w:customStyle="1" w:styleId="SoggettocommentoCarattere">
    <w:name w:val="Soggetto commento Carattere"/>
    <w:basedOn w:val="TestocommentoCarattere"/>
    <w:link w:val="Soggettocommento"/>
    <w:uiPriority w:val="99"/>
    <w:semiHidden/>
    <w:rsid w:val="00F96497"/>
    <w:rPr>
      <w:rFonts w:eastAsiaTheme="minorEastAsia"/>
      <w:b/>
      <w:bCs/>
      <w:sz w:val="20"/>
      <w:szCs w:val="20"/>
    </w:rPr>
  </w:style>
  <w:style w:type="paragraph" w:styleId="Corpotesto">
    <w:name w:val="Body Text"/>
    <w:basedOn w:val="Normale"/>
    <w:link w:val="CorpotestoCarattere"/>
    <w:uiPriority w:val="99"/>
    <w:unhideWhenUsed/>
    <w:rsid w:val="0041565A"/>
    <w:pPr>
      <w:spacing w:after="120"/>
    </w:pPr>
  </w:style>
  <w:style w:type="character" w:customStyle="1" w:styleId="CorpotestoCarattere">
    <w:name w:val="Corpo testo Carattere"/>
    <w:basedOn w:val="Carpredefinitoparagrafo"/>
    <w:link w:val="Corpotesto"/>
    <w:uiPriority w:val="99"/>
    <w:rsid w:val="0041565A"/>
    <w:rPr>
      <w:rFonts w:eastAsiaTheme="minorEastAsia"/>
      <w:sz w:val="20"/>
      <w:szCs w:val="20"/>
    </w:rPr>
  </w:style>
  <w:style w:type="paragraph" w:styleId="Revisione">
    <w:name w:val="Revision"/>
    <w:hidden/>
    <w:uiPriority w:val="99"/>
    <w:semiHidden/>
    <w:rsid w:val="0041565A"/>
    <w:pPr>
      <w:spacing w:after="0" w:line="240" w:lineRule="auto"/>
    </w:pPr>
    <w:rPr>
      <w:rFonts w:eastAsiaTheme="minorEastAsia"/>
      <w:sz w:val="20"/>
      <w:szCs w:val="20"/>
    </w:rPr>
  </w:style>
  <w:style w:type="paragraph" w:customStyle="1" w:styleId="Sfondoacolori-Colore31">
    <w:name w:val="Sfondo a colori - Colore 31"/>
    <w:basedOn w:val="Normale"/>
    <w:rsid w:val="001219EE"/>
    <w:pPr>
      <w:suppressAutoHyphens/>
      <w:spacing w:before="0" w:after="0" w:line="240" w:lineRule="auto"/>
    </w:pPr>
    <w:rPr>
      <w:rFonts w:ascii="Times New Roman" w:eastAsia="Times New Roman" w:hAnsi="Times New Roman" w:cs="Times New Roman"/>
      <w:sz w:val="24"/>
      <w:szCs w:val="24"/>
      <w:lang w:eastAsia="ar-SA"/>
    </w:rPr>
  </w:style>
  <w:style w:type="paragraph" w:styleId="Titolo">
    <w:name w:val="Title"/>
    <w:basedOn w:val="Normale"/>
    <w:link w:val="TitoloCarattere"/>
    <w:qFormat/>
    <w:rsid w:val="00D31C94"/>
    <w:pPr>
      <w:widowControl w:val="0"/>
      <w:spacing w:before="0" w:after="0" w:line="240" w:lineRule="auto"/>
      <w:jc w:val="center"/>
    </w:pPr>
    <w:rPr>
      <w:rFonts w:ascii="Times New Roman" w:eastAsia="Times New Roman" w:hAnsi="Times New Roman" w:cs="Times New Roman"/>
      <w:b/>
      <w:sz w:val="24"/>
      <w:szCs w:val="24"/>
      <w:lang w:val="en-US" w:eastAsia="it-IT"/>
    </w:rPr>
  </w:style>
  <w:style w:type="character" w:customStyle="1" w:styleId="TitoloCarattere">
    <w:name w:val="Titolo Carattere"/>
    <w:basedOn w:val="Carpredefinitoparagrafo"/>
    <w:link w:val="Titolo"/>
    <w:rsid w:val="00D31C94"/>
    <w:rPr>
      <w:rFonts w:ascii="Times New Roman" w:eastAsia="Times New Roman" w:hAnsi="Times New Roman" w:cs="Times New Roman"/>
      <w:b/>
      <w:sz w:val="24"/>
      <w:szCs w:val="24"/>
      <w:lang w:val="en-US" w:eastAsia="it-IT"/>
    </w:rPr>
  </w:style>
  <w:style w:type="character" w:customStyle="1" w:styleId="atti141">
    <w:name w:val="atti141"/>
    <w:rsid w:val="00D31C94"/>
    <w:rPr>
      <w:rFonts w:ascii="Cambria" w:hAnsi="Cambria"/>
      <w:b/>
      <w:color w:val="000000"/>
      <w:sz w:val="28"/>
      <w:shd w:val="clear" w:color="auto" w:fill="FFFFFF"/>
    </w:rPr>
  </w:style>
  <w:style w:type="paragraph" w:styleId="NormaleWeb">
    <w:name w:val="Normal (Web)"/>
    <w:basedOn w:val="Normale"/>
    <w:uiPriority w:val="99"/>
    <w:semiHidden/>
    <w:unhideWhenUsed/>
    <w:rsid w:val="0027046D"/>
    <w:pPr>
      <w:spacing w:beforeAutospacing="1" w:after="100" w:afterAutospacing="1" w:line="240" w:lineRule="auto"/>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unhideWhenUsed/>
    <w:rsid w:val="0027046D"/>
    <w:pPr>
      <w:spacing w:before="0" w:after="0" w:line="240" w:lineRule="auto"/>
    </w:pPr>
    <w:rPr>
      <w:rFonts w:ascii="Lucida Sans Unicode" w:eastAsia="Times New Roman" w:hAnsi="Lucida Sans Unicode" w:cs="Times New Roman"/>
      <w:lang w:eastAsia="it-IT"/>
    </w:rPr>
  </w:style>
  <w:style w:type="character" w:customStyle="1" w:styleId="TestonotadichiusuraCarattere">
    <w:name w:val="Testo nota di chiusura Carattere"/>
    <w:basedOn w:val="Carpredefinitoparagrafo"/>
    <w:link w:val="Testonotadichiusura"/>
    <w:uiPriority w:val="99"/>
    <w:semiHidden/>
    <w:rsid w:val="0027046D"/>
    <w:rPr>
      <w:rFonts w:ascii="Lucida Sans Unicode" w:eastAsia="Times New Roman" w:hAnsi="Lucida Sans Unicode" w:cs="Times New Roman"/>
      <w:sz w:val="20"/>
      <w:szCs w:val="20"/>
      <w:lang w:eastAsia="it-IT"/>
    </w:rPr>
  </w:style>
  <w:style w:type="character" w:styleId="Rimandonotadichiusura">
    <w:name w:val="endnote reference"/>
    <w:basedOn w:val="Carpredefinitoparagrafo"/>
    <w:uiPriority w:val="99"/>
    <w:semiHidden/>
    <w:unhideWhenUsed/>
    <w:rsid w:val="00270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475">
      <w:bodyDiv w:val="1"/>
      <w:marLeft w:val="0"/>
      <w:marRight w:val="0"/>
      <w:marTop w:val="0"/>
      <w:marBottom w:val="0"/>
      <w:divBdr>
        <w:top w:val="none" w:sz="0" w:space="0" w:color="auto"/>
        <w:left w:val="none" w:sz="0" w:space="0" w:color="auto"/>
        <w:bottom w:val="none" w:sz="0" w:space="0" w:color="auto"/>
        <w:right w:val="none" w:sz="0" w:space="0" w:color="auto"/>
      </w:divBdr>
    </w:div>
    <w:div w:id="133762134">
      <w:bodyDiv w:val="1"/>
      <w:marLeft w:val="0"/>
      <w:marRight w:val="0"/>
      <w:marTop w:val="0"/>
      <w:marBottom w:val="0"/>
      <w:divBdr>
        <w:top w:val="none" w:sz="0" w:space="0" w:color="auto"/>
        <w:left w:val="none" w:sz="0" w:space="0" w:color="auto"/>
        <w:bottom w:val="none" w:sz="0" w:space="0" w:color="auto"/>
        <w:right w:val="none" w:sz="0" w:space="0" w:color="auto"/>
      </w:divBdr>
    </w:div>
    <w:div w:id="142478115">
      <w:bodyDiv w:val="1"/>
      <w:marLeft w:val="0"/>
      <w:marRight w:val="0"/>
      <w:marTop w:val="0"/>
      <w:marBottom w:val="0"/>
      <w:divBdr>
        <w:top w:val="none" w:sz="0" w:space="0" w:color="auto"/>
        <w:left w:val="none" w:sz="0" w:space="0" w:color="auto"/>
        <w:bottom w:val="none" w:sz="0" w:space="0" w:color="auto"/>
        <w:right w:val="none" w:sz="0" w:space="0" w:color="auto"/>
      </w:divBdr>
    </w:div>
    <w:div w:id="149760482">
      <w:bodyDiv w:val="1"/>
      <w:marLeft w:val="0"/>
      <w:marRight w:val="0"/>
      <w:marTop w:val="0"/>
      <w:marBottom w:val="0"/>
      <w:divBdr>
        <w:top w:val="none" w:sz="0" w:space="0" w:color="auto"/>
        <w:left w:val="none" w:sz="0" w:space="0" w:color="auto"/>
        <w:bottom w:val="none" w:sz="0" w:space="0" w:color="auto"/>
        <w:right w:val="none" w:sz="0" w:space="0" w:color="auto"/>
      </w:divBdr>
    </w:div>
    <w:div w:id="270163001">
      <w:bodyDiv w:val="1"/>
      <w:marLeft w:val="0"/>
      <w:marRight w:val="0"/>
      <w:marTop w:val="0"/>
      <w:marBottom w:val="0"/>
      <w:divBdr>
        <w:top w:val="none" w:sz="0" w:space="0" w:color="auto"/>
        <w:left w:val="none" w:sz="0" w:space="0" w:color="auto"/>
        <w:bottom w:val="none" w:sz="0" w:space="0" w:color="auto"/>
        <w:right w:val="none" w:sz="0" w:space="0" w:color="auto"/>
      </w:divBdr>
    </w:div>
    <w:div w:id="813958144">
      <w:bodyDiv w:val="1"/>
      <w:marLeft w:val="0"/>
      <w:marRight w:val="0"/>
      <w:marTop w:val="0"/>
      <w:marBottom w:val="0"/>
      <w:divBdr>
        <w:top w:val="none" w:sz="0" w:space="0" w:color="auto"/>
        <w:left w:val="none" w:sz="0" w:space="0" w:color="auto"/>
        <w:bottom w:val="none" w:sz="0" w:space="0" w:color="auto"/>
        <w:right w:val="none" w:sz="0" w:space="0" w:color="auto"/>
      </w:divBdr>
    </w:div>
    <w:div w:id="889921839">
      <w:bodyDiv w:val="1"/>
      <w:marLeft w:val="0"/>
      <w:marRight w:val="0"/>
      <w:marTop w:val="0"/>
      <w:marBottom w:val="0"/>
      <w:divBdr>
        <w:top w:val="none" w:sz="0" w:space="0" w:color="auto"/>
        <w:left w:val="none" w:sz="0" w:space="0" w:color="auto"/>
        <w:bottom w:val="none" w:sz="0" w:space="0" w:color="auto"/>
        <w:right w:val="none" w:sz="0" w:space="0" w:color="auto"/>
      </w:divBdr>
    </w:div>
    <w:div w:id="977957172">
      <w:bodyDiv w:val="1"/>
      <w:marLeft w:val="0"/>
      <w:marRight w:val="0"/>
      <w:marTop w:val="0"/>
      <w:marBottom w:val="0"/>
      <w:divBdr>
        <w:top w:val="none" w:sz="0" w:space="0" w:color="auto"/>
        <w:left w:val="none" w:sz="0" w:space="0" w:color="auto"/>
        <w:bottom w:val="none" w:sz="0" w:space="0" w:color="auto"/>
        <w:right w:val="none" w:sz="0" w:space="0" w:color="auto"/>
      </w:divBdr>
    </w:div>
    <w:div w:id="1109010609">
      <w:bodyDiv w:val="1"/>
      <w:marLeft w:val="0"/>
      <w:marRight w:val="0"/>
      <w:marTop w:val="0"/>
      <w:marBottom w:val="0"/>
      <w:divBdr>
        <w:top w:val="none" w:sz="0" w:space="0" w:color="auto"/>
        <w:left w:val="none" w:sz="0" w:space="0" w:color="auto"/>
        <w:bottom w:val="none" w:sz="0" w:space="0" w:color="auto"/>
        <w:right w:val="none" w:sz="0" w:space="0" w:color="auto"/>
      </w:divBdr>
    </w:div>
    <w:div w:id="1199440577">
      <w:bodyDiv w:val="1"/>
      <w:marLeft w:val="0"/>
      <w:marRight w:val="0"/>
      <w:marTop w:val="0"/>
      <w:marBottom w:val="0"/>
      <w:divBdr>
        <w:top w:val="none" w:sz="0" w:space="0" w:color="auto"/>
        <w:left w:val="none" w:sz="0" w:space="0" w:color="auto"/>
        <w:bottom w:val="none" w:sz="0" w:space="0" w:color="auto"/>
        <w:right w:val="none" w:sz="0" w:space="0" w:color="auto"/>
      </w:divBdr>
    </w:div>
    <w:div w:id="1278636480">
      <w:bodyDiv w:val="1"/>
      <w:marLeft w:val="0"/>
      <w:marRight w:val="0"/>
      <w:marTop w:val="0"/>
      <w:marBottom w:val="0"/>
      <w:divBdr>
        <w:top w:val="none" w:sz="0" w:space="0" w:color="auto"/>
        <w:left w:val="none" w:sz="0" w:space="0" w:color="auto"/>
        <w:bottom w:val="none" w:sz="0" w:space="0" w:color="auto"/>
        <w:right w:val="none" w:sz="0" w:space="0" w:color="auto"/>
      </w:divBdr>
    </w:div>
    <w:div w:id="1332829588">
      <w:bodyDiv w:val="1"/>
      <w:marLeft w:val="0"/>
      <w:marRight w:val="0"/>
      <w:marTop w:val="0"/>
      <w:marBottom w:val="0"/>
      <w:divBdr>
        <w:top w:val="none" w:sz="0" w:space="0" w:color="auto"/>
        <w:left w:val="none" w:sz="0" w:space="0" w:color="auto"/>
        <w:bottom w:val="none" w:sz="0" w:space="0" w:color="auto"/>
        <w:right w:val="none" w:sz="0" w:space="0" w:color="auto"/>
      </w:divBdr>
    </w:div>
    <w:div w:id="1335953875">
      <w:bodyDiv w:val="1"/>
      <w:marLeft w:val="0"/>
      <w:marRight w:val="0"/>
      <w:marTop w:val="0"/>
      <w:marBottom w:val="0"/>
      <w:divBdr>
        <w:top w:val="none" w:sz="0" w:space="0" w:color="auto"/>
        <w:left w:val="none" w:sz="0" w:space="0" w:color="auto"/>
        <w:bottom w:val="none" w:sz="0" w:space="0" w:color="auto"/>
        <w:right w:val="none" w:sz="0" w:space="0" w:color="auto"/>
      </w:divBdr>
    </w:div>
    <w:div w:id="1492327091">
      <w:bodyDiv w:val="1"/>
      <w:marLeft w:val="0"/>
      <w:marRight w:val="0"/>
      <w:marTop w:val="0"/>
      <w:marBottom w:val="0"/>
      <w:divBdr>
        <w:top w:val="none" w:sz="0" w:space="0" w:color="auto"/>
        <w:left w:val="none" w:sz="0" w:space="0" w:color="auto"/>
        <w:bottom w:val="none" w:sz="0" w:space="0" w:color="auto"/>
        <w:right w:val="none" w:sz="0" w:space="0" w:color="auto"/>
      </w:divBdr>
    </w:div>
    <w:div w:id="1640110512">
      <w:bodyDiv w:val="1"/>
      <w:marLeft w:val="0"/>
      <w:marRight w:val="0"/>
      <w:marTop w:val="0"/>
      <w:marBottom w:val="0"/>
      <w:divBdr>
        <w:top w:val="none" w:sz="0" w:space="0" w:color="auto"/>
        <w:left w:val="none" w:sz="0" w:space="0" w:color="auto"/>
        <w:bottom w:val="none" w:sz="0" w:space="0" w:color="auto"/>
        <w:right w:val="none" w:sz="0" w:space="0" w:color="auto"/>
      </w:divBdr>
    </w:div>
    <w:div w:id="1881627622">
      <w:bodyDiv w:val="1"/>
      <w:marLeft w:val="0"/>
      <w:marRight w:val="0"/>
      <w:marTop w:val="0"/>
      <w:marBottom w:val="0"/>
      <w:divBdr>
        <w:top w:val="none" w:sz="0" w:space="0" w:color="auto"/>
        <w:left w:val="none" w:sz="0" w:space="0" w:color="auto"/>
        <w:bottom w:val="none" w:sz="0" w:space="0" w:color="auto"/>
        <w:right w:val="none" w:sz="0" w:space="0" w:color="auto"/>
      </w:divBdr>
    </w:div>
    <w:div w:id="1984235205">
      <w:bodyDiv w:val="1"/>
      <w:marLeft w:val="0"/>
      <w:marRight w:val="0"/>
      <w:marTop w:val="0"/>
      <w:marBottom w:val="0"/>
      <w:divBdr>
        <w:top w:val="none" w:sz="0" w:space="0" w:color="auto"/>
        <w:left w:val="none" w:sz="0" w:space="0" w:color="auto"/>
        <w:bottom w:val="none" w:sz="0" w:space="0" w:color="auto"/>
        <w:right w:val="none" w:sz="0" w:space="0" w:color="auto"/>
      </w:divBdr>
    </w:div>
    <w:div w:id="20052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units.it/sites/default/files/all/nucleo-valutazione/pagine/quadro-sinottico-del-requisiti-qualit-r3c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units.it/sites/default/files/all/nucleo-valutazione/pagine/quadro-sinottico-del-requisiti-qualit-r3b_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units.it/sites/default/files/all/nucleo-valutazione/pagine/quadro-sinottico-del-requisiti-qualit-r3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eb.units.it/sites/default/files/all/nucleo-valutazione/pagine/quadro-sinottico-del-requisiti-qualit-r3d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B65E-7536-4AF9-906F-473AE34B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3867</Words>
  <Characters>22043</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alberto.ciolfi</dc:creator>
  <cp:lastModifiedBy>PAOLINO LAURA</cp:lastModifiedBy>
  <cp:revision>2</cp:revision>
  <cp:lastPrinted>2017-07-07T07:52:00Z</cp:lastPrinted>
  <dcterms:created xsi:type="dcterms:W3CDTF">2019-08-22T11:38:00Z</dcterms:created>
  <dcterms:modified xsi:type="dcterms:W3CDTF">2019-08-22T11:38:00Z</dcterms:modified>
</cp:coreProperties>
</file>