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20E" w:rsidRPr="00246CB5" w:rsidRDefault="0072720E" w:rsidP="0072720E">
      <w:pPr>
        <w:spacing w:before="120" w:after="120"/>
        <w:jc w:val="center"/>
        <w:rPr>
          <w:rFonts w:ascii="Arial" w:hAnsi="Arial" w:cs="Arial"/>
          <w:b/>
          <w:bCs/>
          <w:color w:val="003366"/>
          <w:sz w:val="36"/>
          <w:szCs w:val="36"/>
        </w:rPr>
      </w:pPr>
      <w:r w:rsidRPr="00246CB5">
        <w:rPr>
          <w:rFonts w:ascii="Arial" w:hAnsi="Arial" w:cs="Arial"/>
          <w:b/>
          <w:bCs/>
          <w:color w:val="003366"/>
          <w:sz w:val="36"/>
          <w:szCs w:val="36"/>
        </w:rPr>
        <w:t>UNIVERSITÀ DEGLI STUDI DI TRIESTE</w:t>
      </w:r>
    </w:p>
    <w:p w:rsidR="0072720E" w:rsidRPr="00246CB5" w:rsidRDefault="0072720E" w:rsidP="0072720E">
      <w:pPr>
        <w:spacing w:before="120" w:after="120"/>
        <w:jc w:val="center"/>
        <w:rPr>
          <w:rFonts w:ascii="Arial" w:hAnsi="Arial" w:cs="Arial"/>
          <w:b/>
          <w:bCs/>
          <w:color w:val="003366"/>
          <w:sz w:val="36"/>
          <w:szCs w:val="36"/>
        </w:rPr>
      </w:pPr>
    </w:p>
    <w:p w:rsidR="0072720E" w:rsidRPr="00246CB5" w:rsidRDefault="0072720E" w:rsidP="0072720E">
      <w:pPr>
        <w:spacing w:before="120" w:after="120"/>
        <w:jc w:val="center"/>
        <w:rPr>
          <w:rFonts w:ascii="Arial" w:hAnsi="Arial" w:cs="Arial"/>
          <w:b/>
          <w:bCs/>
          <w:color w:val="003366"/>
          <w:sz w:val="36"/>
          <w:szCs w:val="36"/>
        </w:rPr>
      </w:pPr>
    </w:p>
    <w:p w:rsidR="0072720E" w:rsidRPr="00246CB5" w:rsidRDefault="0072720E" w:rsidP="0072720E">
      <w:pPr>
        <w:spacing w:before="120" w:after="120"/>
        <w:jc w:val="center"/>
        <w:rPr>
          <w:rFonts w:ascii="Arial" w:hAnsi="Arial" w:cs="Arial"/>
          <w:b/>
          <w:bCs/>
          <w:color w:val="003366"/>
          <w:sz w:val="36"/>
          <w:szCs w:val="36"/>
        </w:rPr>
      </w:pPr>
      <w:r w:rsidRPr="00246CB5">
        <w:rPr>
          <w:noProof/>
        </w:rPr>
        <w:drawing>
          <wp:inline distT="0" distB="0" distL="0" distR="0" wp14:anchorId="4ADF1108" wp14:editId="6A9D49C7">
            <wp:extent cx="3933825" cy="3933825"/>
            <wp:effectExtent l="0" t="0" r="9525" b="9525"/>
            <wp:docPr id="4" name="Immagine 4" descr="https://www.units.it/sites/default/files/media/documenti/ateneo/immagine-coordinata/units_sig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ts.it/sites/default/files/media/documenti/ateneo/immagine-coordinata/units_sigi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3933825"/>
                    </a:xfrm>
                    <a:prstGeom prst="rect">
                      <a:avLst/>
                    </a:prstGeom>
                    <a:noFill/>
                    <a:ln>
                      <a:noFill/>
                    </a:ln>
                  </pic:spPr>
                </pic:pic>
              </a:graphicData>
            </a:graphic>
          </wp:inline>
        </w:drawing>
      </w:r>
    </w:p>
    <w:p w:rsidR="0072720E" w:rsidRPr="00246CB5" w:rsidRDefault="0072720E" w:rsidP="0072720E">
      <w:pPr>
        <w:spacing w:before="120" w:after="120"/>
        <w:jc w:val="center"/>
        <w:rPr>
          <w:rFonts w:ascii="Arial" w:hAnsi="Arial" w:cs="Arial"/>
          <w:b/>
          <w:bCs/>
          <w:color w:val="003366"/>
          <w:sz w:val="36"/>
          <w:szCs w:val="36"/>
        </w:rPr>
      </w:pPr>
    </w:p>
    <w:p w:rsidR="0072720E" w:rsidRPr="00246CB5" w:rsidRDefault="0072720E" w:rsidP="0072720E">
      <w:pPr>
        <w:jc w:val="center"/>
        <w:rPr>
          <w:rFonts w:ascii="Arial" w:hAnsi="Arial" w:cs="Arial"/>
          <w:b/>
          <w:bCs/>
          <w:color w:val="003366"/>
          <w:sz w:val="44"/>
          <w:szCs w:val="44"/>
        </w:rPr>
      </w:pPr>
      <w:r w:rsidRPr="00246CB5">
        <w:rPr>
          <w:rFonts w:ascii="Arial" w:hAnsi="Arial" w:cs="Arial"/>
          <w:b/>
          <w:bCs/>
          <w:color w:val="003366"/>
          <w:sz w:val="44"/>
          <w:szCs w:val="44"/>
        </w:rPr>
        <w:t>PRESIDIO DELLA QUALITÀ</w:t>
      </w:r>
    </w:p>
    <w:p w:rsidR="0072720E" w:rsidRPr="00246CB5" w:rsidRDefault="0072720E" w:rsidP="0072720E">
      <w:pPr>
        <w:jc w:val="center"/>
        <w:rPr>
          <w:rFonts w:ascii="Arial" w:hAnsi="Arial" w:cs="Arial"/>
          <w:b/>
          <w:bCs/>
          <w:color w:val="003366"/>
          <w:sz w:val="44"/>
          <w:szCs w:val="44"/>
        </w:rPr>
      </w:pPr>
    </w:p>
    <w:p w:rsidR="00336893" w:rsidRDefault="00336893" w:rsidP="00336893">
      <w:pPr>
        <w:jc w:val="center"/>
        <w:rPr>
          <w:rFonts w:ascii="Arial" w:hAnsi="Arial" w:cs="Arial"/>
          <w:b/>
          <w:bCs/>
          <w:color w:val="003366"/>
          <w:sz w:val="44"/>
          <w:szCs w:val="44"/>
        </w:rPr>
      </w:pPr>
      <w:r w:rsidRPr="00936F58">
        <w:rPr>
          <w:rFonts w:ascii="Arial" w:hAnsi="Arial" w:cs="Arial"/>
          <w:b/>
          <w:bCs/>
          <w:color w:val="003366"/>
          <w:sz w:val="44"/>
          <w:szCs w:val="44"/>
        </w:rPr>
        <w:t>LINEE GUIDA</w:t>
      </w:r>
    </w:p>
    <w:p w:rsidR="0072720E" w:rsidRPr="00246CB5" w:rsidRDefault="00336893" w:rsidP="0049083C">
      <w:pPr>
        <w:jc w:val="center"/>
        <w:rPr>
          <w:rFonts w:ascii="Arial" w:hAnsi="Arial" w:cs="Arial"/>
          <w:b/>
          <w:color w:val="003399"/>
          <w:szCs w:val="24"/>
        </w:rPr>
        <w:sectPr w:rsidR="0072720E" w:rsidRPr="00246CB5">
          <w:headerReference w:type="default" r:id="rId9"/>
          <w:footerReference w:type="default" r:id="rId10"/>
          <w:pgSz w:w="11906" w:h="16838"/>
          <w:pgMar w:top="1417" w:right="1274" w:bottom="1134" w:left="993" w:header="426" w:footer="110" w:gutter="0"/>
          <w:pgNumType w:start="1"/>
          <w:cols w:space="708"/>
          <w:titlePg/>
          <w:docGrid w:linePitch="360"/>
        </w:sectPr>
      </w:pPr>
      <w:r w:rsidRPr="00936F58">
        <w:rPr>
          <w:rFonts w:ascii="Arial" w:hAnsi="Arial" w:cs="Arial"/>
          <w:b/>
          <w:bCs/>
          <w:color w:val="003366"/>
          <w:sz w:val="44"/>
          <w:szCs w:val="44"/>
        </w:rPr>
        <w:t>PER LA CONSULTAZIONE DELLE</w:t>
      </w:r>
      <w:r>
        <w:rPr>
          <w:rFonts w:ascii="Arial" w:hAnsi="Arial" w:cs="Arial"/>
          <w:b/>
          <w:bCs/>
          <w:color w:val="003366"/>
          <w:sz w:val="44"/>
          <w:szCs w:val="44"/>
        </w:rPr>
        <w:t xml:space="preserve"> PARTI INTERESSATE E PER </w:t>
      </w:r>
      <w:r w:rsidR="002A313A">
        <w:rPr>
          <w:rFonts w:ascii="Arial" w:hAnsi="Arial" w:cs="Arial"/>
          <w:b/>
          <w:bCs/>
          <w:color w:val="003366"/>
          <w:sz w:val="44"/>
          <w:szCs w:val="44"/>
        </w:rPr>
        <w:t xml:space="preserve">l’ISTITUZIONE E </w:t>
      </w:r>
      <w:r>
        <w:rPr>
          <w:rFonts w:ascii="Arial" w:hAnsi="Arial" w:cs="Arial"/>
          <w:b/>
          <w:bCs/>
          <w:color w:val="003366"/>
          <w:sz w:val="44"/>
          <w:szCs w:val="44"/>
        </w:rPr>
        <w:t>IL FUNZIONAMENTO DEI COMITATI DI INDIRIZZO</w:t>
      </w:r>
    </w:p>
    <w:p w:rsidR="00814941" w:rsidRPr="00796516" w:rsidRDefault="00173C08" w:rsidP="00796516">
      <w:pPr>
        <w:pStyle w:val="Paragrafoelenco"/>
        <w:widowControl w:val="0"/>
        <w:numPr>
          <w:ilvl w:val="0"/>
          <w:numId w:val="18"/>
        </w:numPr>
        <w:autoSpaceDE w:val="0"/>
        <w:autoSpaceDN w:val="0"/>
        <w:adjustRightInd w:val="0"/>
        <w:spacing w:before="120" w:after="120" w:line="276" w:lineRule="auto"/>
        <w:jc w:val="both"/>
        <w:rPr>
          <w:rFonts w:ascii="Arial" w:hAnsi="Arial" w:cs="Arial"/>
          <w:b/>
          <w:iCs/>
          <w:color w:val="0070C0"/>
          <w:sz w:val="22"/>
          <w:szCs w:val="22"/>
          <w:lang w:eastAsia="en-US"/>
        </w:rPr>
      </w:pPr>
      <w:r w:rsidRPr="00796516">
        <w:rPr>
          <w:rFonts w:ascii="Arial" w:hAnsi="Arial" w:cs="Arial"/>
          <w:b/>
          <w:iCs/>
          <w:color w:val="0070C0"/>
          <w:sz w:val="22"/>
          <w:szCs w:val="22"/>
          <w:lang w:eastAsia="en-US"/>
        </w:rPr>
        <w:lastRenderedPageBreak/>
        <w:t>INDICAZIONI NORMATIVE</w:t>
      </w:r>
      <w:r w:rsidR="00CD19BB" w:rsidRPr="00796516">
        <w:rPr>
          <w:rFonts w:ascii="Arial" w:hAnsi="Arial" w:cs="Arial"/>
          <w:b/>
          <w:iCs/>
          <w:color w:val="0070C0"/>
          <w:sz w:val="22"/>
          <w:szCs w:val="22"/>
          <w:lang w:eastAsia="en-US"/>
        </w:rPr>
        <w:t xml:space="preserve"> PER LE</w:t>
      </w:r>
      <w:r w:rsidRPr="00796516">
        <w:rPr>
          <w:rFonts w:ascii="Arial" w:hAnsi="Arial" w:cs="Arial"/>
          <w:b/>
          <w:iCs/>
          <w:color w:val="0070C0"/>
          <w:sz w:val="22"/>
          <w:szCs w:val="22"/>
          <w:lang w:eastAsia="en-US"/>
        </w:rPr>
        <w:t xml:space="preserve"> CONSULTAZIONI INZIALI E SUCCESSIVE</w:t>
      </w:r>
    </w:p>
    <w:p w:rsidR="008D552B" w:rsidRPr="00CD19BB" w:rsidRDefault="008D552B" w:rsidP="008D552B">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 xml:space="preserve">Fin dall’applicazione del DM </w:t>
      </w:r>
      <w:r w:rsidR="00B366FF" w:rsidRPr="00CD19BB">
        <w:rPr>
          <w:rFonts w:ascii="Arial" w:hAnsi="Arial" w:cs="Arial"/>
          <w:sz w:val="22"/>
          <w:szCs w:val="22"/>
        </w:rPr>
        <w:t>509</w:t>
      </w:r>
      <w:r w:rsidRPr="00CD19BB">
        <w:rPr>
          <w:rFonts w:ascii="Arial" w:hAnsi="Arial" w:cs="Arial"/>
          <w:sz w:val="22"/>
          <w:szCs w:val="22"/>
        </w:rPr>
        <w:t>/</w:t>
      </w:r>
      <w:r w:rsidR="00B366FF" w:rsidRPr="00CD19BB">
        <w:rPr>
          <w:rFonts w:ascii="Arial" w:hAnsi="Arial" w:cs="Arial"/>
          <w:sz w:val="22"/>
          <w:szCs w:val="22"/>
        </w:rPr>
        <w:t>1999</w:t>
      </w:r>
      <w:r w:rsidR="00C47D53">
        <w:rPr>
          <w:rFonts w:ascii="Arial" w:hAnsi="Arial" w:cs="Arial"/>
          <w:sz w:val="22"/>
          <w:szCs w:val="22"/>
        </w:rPr>
        <w:t>,</w:t>
      </w:r>
      <w:r w:rsidR="00B366FF" w:rsidRPr="00CD19BB">
        <w:rPr>
          <w:rFonts w:ascii="Arial" w:hAnsi="Arial" w:cs="Arial"/>
          <w:sz w:val="22"/>
          <w:szCs w:val="22"/>
        </w:rPr>
        <w:t xml:space="preserve"> e poi </w:t>
      </w:r>
      <w:r w:rsidR="00C47D53">
        <w:rPr>
          <w:rFonts w:ascii="Arial" w:hAnsi="Arial" w:cs="Arial"/>
          <w:sz w:val="22"/>
          <w:szCs w:val="22"/>
        </w:rPr>
        <w:t xml:space="preserve">con maggior enfasi </w:t>
      </w:r>
      <w:r w:rsidR="00B366FF" w:rsidRPr="00CD19BB">
        <w:rPr>
          <w:rFonts w:ascii="Arial" w:hAnsi="Arial" w:cs="Arial"/>
          <w:sz w:val="22"/>
          <w:szCs w:val="22"/>
        </w:rPr>
        <w:t>con il</w:t>
      </w:r>
      <w:r w:rsidR="00C47D53">
        <w:rPr>
          <w:rFonts w:ascii="Arial" w:hAnsi="Arial" w:cs="Arial"/>
          <w:sz w:val="22"/>
          <w:szCs w:val="22"/>
        </w:rPr>
        <w:t xml:space="preserve"> passaggio al</w:t>
      </w:r>
      <w:r w:rsidR="00B366FF" w:rsidRPr="00CD19BB">
        <w:rPr>
          <w:rFonts w:ascii="Arial" w:hAnsi="Arial" w:cs="Arial"/>
          <w:sz w:val="22"/>
          <w:szCs w:val="22"/>
        </w:rPr>
        <w:t xml:space="preserve"> D</w:t>
      </w:r>
      <w:r w:rsidR="00173C08" w:rsidRPr="00CD19BB">
        <w:rPr>
          <w:rFonts w:ascii="Arial" w:hAnsi="Arial" w:cs="Arial"/>
          <w:sz w:val="22"/>
          <w:szCs w:val="22"/>
        </w:rPr>
        <w:t xml:space="preserve">M </w:t>
      </w:r>
      <w:r w:rsidR="00B366FF" w:rsidRPr="00CD19BB">
        <w:rPr>
          <w:rFonts w:ascii="Arial" w:hAnsi="Arial" w:cs="Arial"/>
          <w:sz w:val="22"/>
          <w:szCs w:val="22"/>
        </w:rPr>
        <w:t>270/2004</w:t>
      </w:r>
      <w:r w:rsidR="00C47D53">
        <w:rPr>
          <w:rFonts w:ascii="Arial" w:hAnsi="Arial" w:cs="Arial"/>
          <w:sz w:val="22"/>
          <w:szCs w:val="22"/>
        </w:rPr>
        <w:t>,</w:t>
      </w:r>
      <w:r w:rsidRPr="00CD19BB">
        <w:rPr>
          <w:rFonts w:ascii="Arial" w:hAnsi="Arial" w:cs="Arial"/>
          <w:sz w:val="22"/>
          <w:szCs w:val="22"/>
        </w:rPr>
        <w:t xml:space="preserve"> è diventato necessario istituire un rapporto continuo con il mondo del lavoro, sia per comunicare le finalità dell’offerta formativa proposta, sia per instaurare una fattiva collaborazione nell’individuazione di conoscenze, capacità e professionalità da raggiungere con i corsi di laurea e laurea magistrale in modo che possano essere spendibili a livello lavorativo. </w:t>
      </w:r>
    </w:p>
    <w:p w:rsidR="008D552B" w:rsidRPr="00CD19BB" w:rsidRDefault="008D552B" w:rsidP="008D552B">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Ai sensi dell’art. 11 del DM 270/2004 l’’ordinamento didattico di un corso di determina:</w:t>
      </w:r>
    </w:p>
    <w:p w:rsidR="008D552B" w:rsidRPr="00C47D53" w:rsidRDefault="008D552B" w:rsidP="00507D7E">
      <w:pPr>
        <w:widowControl w:val="0"/>
        <w:autoSpaceDE w:val="0"/>
        <w:autoSpaceDN w:val="0"/>
        <w:adjustRightInd w:val="0"/>
        <w:ind w:left="284"/>
        <w:contextualSpacing/>
        <w:jc w:val="both"/>
        <w:rPr>
          <w:rFonts w:ascii="Arial" w:hAnsi="Arial" w:cs="Arial"/>
          <w:i/>
          <w:sz w:val="22"/>
          <w:szCs w:val="22"/>
        </w:rPr>
      </w:pPr>
      <w:r w:rsidRPr="00C47D53">
        <w:rPr>
          <w:rFonts w:ascii="Arial" w:hAnsi="Arial" w:cs="Arial"/>
          <w:i/>
          <w:sz w:val="22"/>
          <w:szCs w:val="22"/>
        </w:rPr>
        <w:t xml:space="preserve"> a) le denominazioni e gli obiettivi formativi dei corsi di studio, indicando le relative classi di appartenenza;</w:t>
      </w:r>
    </w:p>
    <w:p w:rsidR="008D552B" w:rsidRPr="00C47D53" w:rsidRDefault="008D552B" w:rsidP="00507D7E">
      <w:pPr>
        <w:widowControl w:val="0"/>
        <w:autoSpaceDE w:val="0"/>
        <w:autoSpaceDN w:val="0"/>
        <w:adjustRightInd w:val="0"/>
        <w:ind w:left="284"/>
        <w:contextualSpacing/>
        <w:jc w:val="both"/>
        <w:rPr>
          <w:rFonts w:ascii="Arial" w:hAnsi="Arial" w:cs="Arial"/>
          <w:i/>
          <w:sz w:val="22"/>
          <w:szCs w:val="22"/>
        </w:rPr>
      </w:pPr>
      <w:r w:rsidRPr="00C47D53">
        <w:rPr>
          <w:rFonts w:ascii="Arial" w:hAnsi="Arial" w:cs="Arial"/>
          <w:i/>
          <w:sz w:val="22"/>
          <w:szCs w:val="22"/>
        </w:rPr>
        <w:t xml:space="preserve"> b) il quadro generale delle attività formative da inserire nei curricula;</w:t>
      </w:r>
    </w:p>
    <w:p w:rsidR="008D552B" w:rsidRPr="00C47D53" w:rsidRDefault="008D552B" w:rsidP="00507D7E">
      <w:pPr>
        <w:widowControl w:val="0"/>
        <w:autoSpaceDE w:val="0"/>
        <w:autoSpaceDN w:val="0"/>
        <w:adjustRightInd w:val="0"/>
        <w:ind w:left="284"/>
        <w:contextualSpacing/>
        <w:jc w:val="both"/>
        <w:rPr>
          <w:rFonts w:ascii="Arial" w:hAnsi="Arial" w:cs="Arial"/>
          <w:i/>
          <w:sz w:val="22"/>
          <w:szCs w:val="22"/>
        </w:rPr>
      </w:pPr>
      <w:r w:rsidRPr="00C47D53">
        <w:rPr>
          <w:rFonts w:ascii="Arial" w:hAnsi="Arial" w:cs="Arial"/>
          <w:i/>
          <w:sz w:val="22"/>
          <w:szCs w:val="22"/>
        </w:rPr>
        <w:t xml:space="preserve"> c) i crediti assegnati a ciascuna attività formativa e a ciascun ambito, riferendoli per quanto riguarda quelle previste nelle lettere a) e b), dell'articolo 10, comma 1, ad uno o più settori scientifico-disciplinari nel loro complesso;</w:t>
      </w:r>
    </w:p>
    <w:p w:rsidR="008D552B" w:rsidRPr="00C47D53" w:rsidRDefault="008D552B" w:rsidP="00507D7E">
      <w:pPr>
        <w:widowControl w:val="0"/>
        <w:autoSpaceDE w:val="0"/>
        <w:autoSpaceDN w:val="0"/>
        <w:adjustRightInd w:val="0"/>
        <w:ind w:left="284"/>
        <w:contextualSpacing/>
        <w:jc w:val="both"/>
        <w:rPr>
          <w:rFonts w:ascii="Arial" w:hAnsi="Arial" w:cs="Arial"/>
          <w:i/>
          <w:sz w:val="22"/>
          <w:szCs w:val="22"/>
        </w:rPr>
      </w:pPr>
      <w:r w:rsidRPr="00C47D53">
        <w:rPr>
          <w:rFonts w:ascii="Arial" w:hAnsi="Arial" w:cs="Arial"/>
          <w:i/>
          <w:sz w:val="22"/>
          <w:szCs w:val="22"/>
        </w:rPr>
        <w:t>d) le caratteristiche della prova finale per il conseguimento del titolo di studio.</w:t>
      </w:r>
    </w:p>
    <w:p w:rsidR="008D552B" w:rsidRPr="00CD19BB" w:rsidRDefault="008D552B" w:rsidP="00C47D53">
      <w:pPr>
        <w:widowControl w:val="0"/>
        <w:autoSpaceDE w:val="0"/>
        <w:autoSpaceDN w:val="0"/>
        <w:adjustRightInd w:val="0"/>
        <w:spacing w:before="120" w:after="120"/>
        <w:jc w:val="both"/>
        <w:rPr>
          <w:rFonts w:ascii="Arial" w:hAnsi="Arial" w:cs="Arial"/>
          <w:b/>
          <w:sz w:val="22"/>
          <w:szCs w:val="22"/>
        </w:rPr>
      </w:pPr>
      <w:r w:rsidRPr="00CD19BB">
        <w:rPr>
          <w:rFonts w:ascii="Arial" w:hAnsi="Arial" w:cs="Arial"/>
          <w:sz w:val="22"/>
          <w:szCs w:val="22"/>
        </w:rPr>
        <w:t>Tali determinazioni</w:t>
      </w:r>
      <w:r w:rsidR="00C47D53">
        <w:rPr>
          <w:rFonts w:ascii="Arial" w:hAnsi="Arial" w:cs="Arial"/>
          <w:sz w:val="22"/>
          <w:szCs w:val="22"/>
        </w:rPr>
        <w:t>, in base al comma 4</w:t>
      </w:r>
      <w:r w:rsidRPr="00CD19BB">
        <w:rPr>
          <w:rFonts w:ascii="Arial" w:hAnsi="Arial" w:cs="Arial"/>
          <w:sz w:val="22"/>
          <w:szCs w:val="22"/>
        </w:rPr>
        <w:t xml:space="preserve"> </w:t>
      </w:r>
      <w:r w:rsidR="00C47D53">
        <w:rPr>
          <w:rFonts w:ascii="Arial" w:hAnsi="Arial" w:cs="Arial"/>
          <w:sz w:val="22"/>
          <w:szCs w:val="22"/>
        </w:rPr>
        <w:t xml:space="preserve">dell’art.11, </w:t>
      </w:r>
      <w:r w:rsidRPr="00CD19BB">
        <w:rPr>
          <w:rFonts w:ascii="Arial" w:hAnsi="Arial" w:cs="Arial"/>
          <w:b/>
          <w:sz w:val="22"/>
          <w:szCs w:val="22"/>
        </w:rPr>
        <w:t xml:space="preserve">sono assunte </w:t>
      </w:r>
      <w:r w:rsidRPr="00C47D53">
        <w:rPr>
          <w:rFonts w:ascii="Arial" w:hAnsi="Arial" w:cs="Arial"/>
          <w:sz w:val="22"/>
          <w:szCs w:val="22"/>
        </w:rPr>
        <w:t>dalle università</w:t>
      </w:r>
      <w:r w:rsidRPr="00CD19BB">
        <w:rPr>
          <w:rFonts w:ascii="Arial" w:hAnsi="Arial" w:cs="Arial"/>
          <w:b/>
          <w:sz w:val="22"/>
          <w:szCs w:val="22"/>
        </w:rPr>
        <w:t xml:space="preserve"> previa consultazione con le organizzazioni rappresentative nel mondo della produzione, dei servizi e delle professioni con particolare riferimento alla valutazione dei fabbisogni formativi e degli sbocchi professionali.</w:t>
      </w:r>
    </w:p>
    <w:p w:rsidR="008D552B" w:rsidRPr="00CD19BB" w:rsidRDefault="008D552B" w:rsidP="008D552B">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 xml:space="preserve">Al momento </w:t>
      </w:r>
      <w:r w:rsidRPr="00CD19BB">
        <w:rPr>
          <w:rFonts w:ascii="Arial" w:hAnsi="Arial" w:cs="Arial"/>
          <w:b/>
          <w:sz w:val="22"/>
          <w:szCs w:val="22"/>
        </w:rPr>
        <w:t>dell’istituzione di un nuovo corso di studi</w:t>
      </w:r>
      <w:r w:rsidRPr="00CD19BB">
        <w:rPr>
          <w:rFonts w:ascii="Arial" w:hAnsi="Arial" w:cs="Arial"/>
          <w:sz w:val="22"/>
          <w:szCs w:val="22"/>
        </w:rPr>
        <w:t xml:space="preserve"> è perciò </w:t>
      </w:r>
      <w:r w:rsidRPr="00CD19BB">
        <w:rPr>
          <w:rFonts w:ascii="Arial" w:hAnsi="Arial" w:cs="Arial"/>
          <w:b/>
          <w:sz w:val="22"/>
          <w:szCs w:val="22"/>
        </w:rPr>
        <w:t>obbligatoria la consultazione con le organizzazioni rappresentative a livello locale della produzione, servizi e professioni, con particolare riferimento alla valutazione dei fabbisogni formativi e degli sbocchi professionali</w:t>
      </w:r>
      <w:r w:rsidRPr="00CD19BB">
        <w:rPr>
          <w:rFonts w:ascii="Arial" w:hAnsi="Arial" w:cs="Arial"/>
          <w:sz w:val="22"/>
          <w:szCs w:val="22"/>
        </w:rPr>
        <w:t>.</w:t>
      </w:r>
    </w:p>
    <w:p w:rsidR="008D552B" w:rsidRPr="00CD19BB" w:rsidRDefault="008D552B" w:rsidP="008D552B">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 xml:space="preserve">Le linee guida </w:t>
      </w:r>
      <w:r w:rsidR="00173C08" w:rsidRPr="00CD19BB">
        <w:rPr>
          <w:rFonts w:ascii="Arial" w:hAnsi="Arial" w:cs="Arial"/>
          <w:sz w:val="22"/>
          <w:szCs w:val="22"/>
        </w:rPr>
        <w:t>del Consiglio Universitario nazionale (</w:t>
      </w:r>
      <w:r w:rsidRPr="00507D7E">
        <w:rPr>
          <w:rFonts w:ascii="Arial" w:hAnsi="Arial" w:cs="Arial"/>
          <w:b/>
          <w:sz w:val="22"/>
          <w:szCs w:val="22"/>
        </w:rPr>
        <w:t>CUN</w:t>
      </w:r>
      <w:r w:rsidR="00173C08" w:rsidRPr="00CD19BB">
        <w:rPr>
          <w:rFonts w:ascii="Arial" w:hAnsi="Arial" w:cs="Arial"/>
          <w:sz w:val="22"/>
          <w:szCs w:val="22"/>
        </w:rPr>
        <w:t>)</w:t>
      </w:r>
      <w:r w:rsidRPr="00CD19BB">
        <w:rPr>
          <w:rFonts w:ascii="Arial" w:hAnsi="Arial" w:cs="Arial"/>
          <w:sz w:val="22"/>
          <w:szCs w:val="22"/>
        </w:rPr>
        <w:t xml:space="preserve"> alla </w:t>
      </w:r>
      <w:r w:rsidR="00173C08" w:rsidRPr="00CD19BB">
        <w:rPr>
          <w:rFonts w:ascii="Arial" w:hAnsi="Arial" w:cs="Arial"/>
          <w:sz w:val="22"/>
          <w:szCs w:val="22"/>
        </w:rPr>
        <w:t>s</w:t>
      </w:r>
      <w:r w:rsidRPr="00CD19BB">
        <w:rPr>
          <w:rFonts w:ascii="Arial" w:hAnsi="Arial" w:cs="Arial"/>
          <w:sz w:val="22"/>
          <w:szCs w:val="22"/>
        </w:rPr>
        <w:t xml:space="preserve">crittura degli </w:t>
      </w:r>
      <w:r w:rsidR="00A0321A" w:rsidRPr="00CD19BB">
        <w:rPr>
          <w:rFonts w:ascii="Arial" w:hAnsi="Arial" w:cs="Arial"/>
          <w:sz w:val="22"/>
          <w:szCs w:val="22"/>
        </w:rPr>
        <w:t>O</w:t>
      </w:r>
      <w:r w:rsidRPr="00CD19BB">
        <w:rPr>
          <w:rFonts w:ascii="Arial" w:hAnsi="Arial" w:cs="Arial"/>
          <w:sz w:val="22"/>
          <w:szCs w:val="22"/>
        </w:rPr>
        <w:t xml:space="preserve">rdinamenti </w:t>
      </w:r>
      <w:r w:rsidR="00A0321A" w:rsidRPr="00CD19BB">
        <w:rPr>
          <w:rFonts w:ascii="Arial" w:hAnsi="Arial" w:cs="Arial"/>
          <w:sz w:val="22"/>
          <w:szCs w:val="22"/>
        </w:rPr>
        <w:t>D</w:t>
      </w:r>
      <w:r w:rsidRPr="00CD19BB">
        <w:rPr>
          <w:rFonts w:ascii="Arial" w:hAnsi="Arial" w:cs="Arial"/>
          <w:sz w:val="22"/>
          <w:szCs w:val="22"/>
        </w:rPr>
        <w:t>idattici (</w:t>
      </w:r>
      <w:r w:rsidR="00486107" w:rsidRPr="00CD19BB">
        <w:rPr>
          <w:rFonts w:ascii="Arial" w:hAnsi="Arial" w:cs="Arial"/>
          <w:sz w:val="22"/>
          <w:szCs w:val="22"/>
        </w:rPr>
        <w:t xml:space="preserve">pagina 13 </w:t>
      </w:r>
      <w:r w:rsidRPr="00CD19BB">
        <w:rPr>
          <w:rFonts w:ascii="Arial" w:hAnsi="Arial" w:cs="Arial"/>
          <w:sz w:val="22"/>
          <w:szCs w:val="22"/>
        </w:rPr>
        <w:t xml:space="preserve">versione </w:t>
      </w:r>
      <w:proofErr w:type="spellStart"/>
      <w:r w:rsidRPr="00CD19BB">
        <w:rPr>
          <w:rFonts w:ascii="Arial" w:hAnsi="Arial" w:cs="Arial"/>
          <w:sz w:val="22"/>
          <w:szCs w:val="22"/>
        </w:rPr>
        <w:t>a.a</w:t>
      </w:r>
      <w:proofErr w:type="spellEnd"/>
      <w:r w:rsidRPr="00CD19BB">
        <w:rPr>
          <w:rFonts w:ascii="Arial" w:hAnsi="Arial" w:cs="Arial"/>
          <w:sz w:val="22"/>
          <w:szCs w:val="22"/>
        </w:rPr>
        <w:t>. 2021/22) danno le seguenti indicazioni:</w:t>
      </w:r>
    </w:p>
    <w:p w:rsidR="00507D7E"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Per i </w:t>
      </w:r>
      <w:r w:rsidRPr="00507D7E">
        <w:rPr>
          <w:rFonts w:ascii="Arial" w:hAnsi="Arial" w:cs="Arial"/>
          <w:b/>
          <w:i/>
          <w:sz w:val="22"/>
          <w:szCs w:val="22"/>
        </w:rPr>
        <w:t>corsi di nuova istituzione deve essere inserita nell’ordinamento</w:t>
      </w:r>
      <w:r w:rsidRPr="00CD19BB">
        <w:rPr>
          <w:rFonts w:ascii="Arial" w:hAnsi="Arial" w:cs="Arial"/>
          <w:i/>
          <w:sz w:val="22"/>
          <w:szCs w:val="22"/>
        </w:rPr>
        <w:t xml:space="preserve"> una sintesi della consultazione con le organizzazioni rappresentative del mondo della produzione, dei servizi e delle professioni. </w:t>
      </w:r>
    </w:p>
    <w:p w:rsidR="003203F9"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In particolare, devono essere riportate: </w:t>
      </w:r>
    </w:p>
    <w:p w:rsidR="003203F9"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a) la </w:t>
      </w:r>
      <w:r w:rsidRPr="00CD19BB">
        <w:rPr>
          <w:rFonts w:ascii="Arial" w:hAnsi="Arial" w:cs="Arial"/>
          <w:b/>
          <w:i/>
          <w:sz w:val="22"/>
          <w:szCs w:val="22"/>
        </w:rPr>
        <w:t>data</w:t>
      </w:r>
      <w:r w:rsidRPr="00CD19BB">
        <w:rPr>
          <w:rFonts w:ascii="Arial" w:hAnsi="Arial" w:cs="Arial"/>
          <w:i/>
          <w:sz w:val="22"/>
          <w:szCs w:val="22"/>
        </w:rPr>
        <w:t xml:space="preserve"> in cui è avvenuta la consultazione; </w:t>
      </w:r>
    </w:p>
    <w:p w:rsidR="003203F9"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b) quale </w:t>
      </w:r>
      <w:r w:rsidRPr="00CD19BB">
        <w:rPr>
          <w:rFonts w:ascii="Arial" w:hAnsi="Arial" w:cs="Arial"/>
          <w:b/>
          <w:i/>
          <w:sz w:val="22"/>
          <w:szCs w:val="22"/>
        </w:rPr>
        <w:t>organo o soggetto accademico ha effettuato la consultazione</w:t>
      </w:r>
      <w:r w:rsidRPr="00CD19BB">
        <w:rPr>
          <w:rFonts w:ascii="Arial" w:hAnsi="Arial" w:cs="Arial"/>
          <w:i/>
          <w:sz w:val="22"/>
          <w:szCs w:val="22"/>
        </w:rPr>
        <w:t>;</w:t>
      </w:r>
    </w:p>
    <w:p w:rsidR="003203F9"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c) la </w:t>
      </w:r>
      <w:r w:rsidRPr="00CD19BB">
        <w:rPr>
          <w:rFonts w:ascii="Arial" w:hAnsi="Arial" w:cs="Arial"/>
          <w:b/>
          <w:i/>
          <w:sz w:val="22"/>
          <w:szCs w:val="22"/>
        </w:rPr>
        <w:t>tipologia delle organizzazioni consultate</w:t>
      </w:r>
      <w:r w:rsidRPr="00CD19BB">
        <w:rPr>
          <w:rFonts w:ascii="Arial" w:hAnsi="Arial" w:cs="Arial"/>
          <w:i/>
          <w:sz w:val="22"/>
          <w:szCs w:val="22"/>
        </w:rPr>
        <w:t xml:space="preserve">, o </w:t>
      </w:r>
      <w:r w:rsidRPr="00CD19BB">
        <w:rPr>
          <w:rFonts w:ascii="Arial" w:hAnsi="Arial" w:cs="Arial"/>
          <w:b/>
          <w:i/>
          <w:sz w:val="22"/>
          <w:szCs w:val="22"/>
        </w:rPr>
        <w:t>direttamente</w:t>
      </w:r>
      <w:r w:rsidRPr="00CD19BB">
        <w:rPr>
          <w:rFonts w:ascii="Arial" w:hAnsi="Arial" w:cs="Arial"/>
          <w:i/>
          <w:sz w:val="22"/>
          <w:szCs w:val="22"/>
        </w:rPr>
        <w:t xml:space="preserve"> o tramite documenti e </w:t>
      </w:r>
      <w:r w:rsidRPr="00CD19BB">
        <w:rPr>
          <w:rFonts w:ascii="Arial" w:hAnsi="Arial" w:cs="Arial"/>
          <w:b/>
          <w:i/>
          <w:sz w:val="22"/>
          <w:szCs w:val="22"/>
        </w:rPr>
        <w:t>studi di settore</w:t>
      </w:r>
      <w:r w:rsidRPr="00CD19BB">
        <w:rPr>
          <w:rFonts w:ascii="Arial" w:hAnsi="Arial" w:cs="Arial"/>
          <w:i/>
          <w:sz w:val="22"/>
          <w:szCs w:val="22"/>
        </w:rPr>
        <w:t xml:space="preserve">; </w:t>
      </w:r>
    </w:p>
    <w:p w:rsidR="003203F9"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d) in caso di consultazione diretta, </w:t>
      </w:r>
      <w:r w:rsidRPr="00CD19BB">
        <w:rPr>
          <w:rFonts w:ascii="Arial" w:hAnsi="Arial" w:cs="Arial"/>
          <w:b/>
          <w:i/>
          <w:sz w:val="22"/>
          <w:szCs w:val="22"/>
        </w:rPr>
        <w:t>i ruoli</w:t>
      </w:r>
      <w:r w:rsidRPr="00CD19BB">
        <w:rPr>
          <w:rFonts w:ascii="Arial" w:hAnsi="Arial" w:cs="Arial"/>
          <w:i/>
          <w:sz w:val="22"/>
          <w:szCs w:val="22"/>
        </w:rPr>
        <w:t xml:space="preserve"> (ma non necessariamente i nominativi) ricoperti dai </w:t>
      </w:r>
      <w:r w:rsidRPr="00CD19BB">
        <w:rPr>
          <w:rFonts w:ascii="Arial" w:hAnsi="Arial" w:cs="Arial"/>
          <w:b/>
          <w:i/>
          <w:sz w:val="22"/>
          <w:szCs w:val="22"/>
        </w:rPr>
        <w:t>partecipanti alla consultazione</w:t>
      </w:r>
      <w:r w:rsidRPr="00CD19BB">
        <w:rPr>
          <w:rFonts w:ascii="Arial" w:hAnsi="Arial" w:cs="Arial"/>
          <w:i/>
          <w:sz w:val="22"/>
          <w:szCs w:val="22"/>
        </w:rPr>
        <w:t xml:space="preserve">; </w:t>
      </w:r>
    </w:p>
    <w:p w:rsidR="003203F9"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e) quali sono le modalità e la cadenza di studi e consultazioni; </w:t>
      </w:r>
    </w:p>
    <w:p w:rsidR="008D552B" w:rsidRPr="00CD19BB" w:rsidRDefault="008D552B" w:rsidP="00CD19BB">
      <w:pPr>
        <w:widowControl w:val="0"/>
        <w:autoSpaceDE w:val="0"/>
        <w:autoSpaceDN w:val="0"/>
        <w:adjustRightInd w:val="0"/>
        <w:spacing w:after="120"/>
        <w:ind w:left="284" w:right="282"/>
        <w:jc w:val="both"/>
        <w:rPr>
          <w:rFonts w:ascii="Arial" w:hAnsi="Arial" w:cs="Arial"/>
          <w:i/>
          <w:sz w:val="22"/>
          <w:szCs w:val="22"/>
        </w:rPr>
      </w:pPr>
      <w:r w:rsidRPr="00CD19BB">
        <w:rPr>
          <w:rFonts w:ascii="Arial" w:hAnsi="Arial" w:cs="Arial"/>
          <w:i/>
          <w:sz w:val="22"/>
          <w:szCs w:val="22"/>
        </w:rPr>
        <w:t xml:space="preserve">f) una </w:t>
      </w:r>
      <w:r w:rsidRPr="00CD19BB">
        <w:rPr>
          <w:rFonts w:ascii="Arial" w:hAnsi="Arial" w:cs="Arial"/>
          <w:b/>
          <w:i/>
          <w:sz w:val="22"/>
          <w:szCs w:val="22"/>
        </w:rPr>
        <w:t>descrizione delle risultanze</w:t>
      </w:r>
      <w:r w:rsidRPr="00CD19BB">
        <w:rPr>
          <w:rFonts w:ascii="Arial" w:hAnsi="Arial" w:cs="Arial"/>
          <w:i/>
          <w:sz w:val="22"/>
          <w:szCs w:val="22"/>
        </w:rPr>
        <w:t xml:space="preserve"> della consultazione.</w:t>
      </w:r>
    </w:p>
    <w:p w:rsidR="00173C08" w:rsidRPr="00CD19BB" w:rsidRDefault="00173C08" w:rsidP="00173C08">
      <w:pPr>
        <w:widowControl w:val="0"/>
        <w:autoSpaceDE w:val="0"/>
        <w:autoSpaceDN w:val="0"/>
        <w:adjustRightInd w:val="0"/>
        <w:spacing w:after="120"/>
        <w:ind w:left="6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 xml:space="preserve">Le </w:t>
      </w:r>
      <w:r w:rsidRPr="00507D7E">
        <w:rPr>
          <w:rFonts w:ascii="Arial" w:eastAsiaTheme="minorHAnsi" w:hAnsi="Arial" w:cs="Arial"/>
          <w:b/>
          <w:color w:val="000000"/>
          <w:sz w:val="22"/>
          <w:szCs w:val="22"/>
          <w:lang w:eastAsia="en-US"/>
        </w:rPr>
        <w:t>consultazioni inzial</w:t>
      </w:r>
      <w:r w:rsidRPr="00CD19BB">
        <w:rPr>
          <w:rFonts w:ascii="Arial" w:eastAsiaTheme="minorHAnsi" w:hAnsi="Arial" w:cs="Arial"/>
          <w:color w:val="000000"/>
          <w:sz w:val="22"/>
          <w:szCs w:val="22"/>
          <w:lang w:eastAsia="en-US"/>
        </w:rPr>
        <w:t xml:space="preserve">i del corso di studio sono descritte nel quadro </w:t>
      </w:r>
      <w:r w:rsidRPr="00507D7E">
        <w:rPr>
          <w:rFonts w:ascii="Arial" w:eastAsiaTheme="minorHAnsi" w:hAnsi="Arial" w:cs="Arial"/>
          <w:b/>
          <w:color w:val="000000"/>
          <w:sz w:val="22"/>
          <w:szCs w:val="22"/>
          <w:lang w:eastAsia="en-US"/>
        </w:rPr>
        <w:t>A</w:t>
      </w:r>
      <w:proofErr w:type="gramStart"/>
      <w:r w:rsidRPr="00507D7E">
        <w:rPr>
          <w:rFonts w:ascii="Arial" w:eastAsiaTheme="minorHAnsi" w:hAnsi="Arial" w:cs="Arial"/>
          <w:b/>
          <w:color w:val="000000"/>
          <w:sz w:val="22"/>
          <w:szCs w:val="22"/>
          <w:lang w:eastAsia="en-US"/>
        </w:rPr>
        <w:t>1.a</w:t>
      </w:r>
      <w:proofErr w:type="gramEnd"/>
      <w:r w:rsidRPr="00CD19BB">
        <w:rPr>
          <w:rFonts w:ascii="Arial" w:eastAsiaTheme="minorHAnsi" w:hAnsi="Arial" w:cs="Arial"/>
          <w:color w:val="000000"/>
          <w:sz w:val="22"/>
          <w:szCs w:val="22"/>
          <w:lang w:eastAsia="en-US"/>
        </w:rPr>
        <w:t xml:space="preserve"> </w:t>
      </w:r>
      <w:r w:rsidRPr="00CD19BB">
        <w:rPr>
          <w:rFonts w:ascii="Arial" w:hAnsi="Arial" w:cs="Arial"/>
          <w:i/>
          <w:sz w:val="22"/>
          <w:szCs w:val="22"/>
        </w:rPr>
        <w:t xml:space="preserve">Consultazione con le organizzazioni rappresentative - a livello nazionale e internazionale - della produzione di beni e servizi, e delle professioni (Istituzione del corso)” </w:t>
      </w:r>
      <w:r w:rsidRPr="00CD19BB">
        <w:rPr>
          <w:rFonts w:ascii="Arial" w:eastAsiaTheme="minorHAnsi" w:hAnsi="Arial" w:cs="Arial"/>
          <w:color w:val="000000"/>
          <w:sz w:val="22"/>
          <w:szCs w:val="22"/>
          <w:lang w:eastAsia="en-US"/>
        </w:rPr>
        <w:t>della Scheda SUA-</w:t>
      </w:r>
      <w:proofErr w:type="spellStart"/>
      <w:r w:rsidRPr="00CD19BB">
        <w:rPr>
          <w:rFonts w:ascii="Arial" w:eastAsiaTheme="minorHAnsi" w:hAnsi="Arial" w:cs="Arial"/>
          <w:color w:val="000000"/>
          <w:sz w:val="22"/>
          <w:szCs w:val="22"/>
          <w:lang w:eastAsia="en-US"/>
        </w:rPr>
        <w:t>CdS</w:t>
      </w:r>
      <w:proofErr w:type="spellEnd"/>
      <w:r w:rsidRPr="00CD19BB">
        <w:rPr>
          <w:rFonts w:ascii="Arial" w:eastAsiaTheme="minorHAnsi" w:hAnsi="Arial" w:cs="Arial"/>
          <w:color w:val="000000"/>
          <w:sz w:val="22"/>
          <w:szCs w:val="22"/>
          <w:lang w:eastAsia="en-US"/>
        </w:rPr>
        <w:t xml:space="preserve">  e costituiscono </w:t>
      </w:r>
      <w:r w:rsidRPr="00507D7E">
        <w:rPr>
          <w:rFonts w:ascii="Arial" w:eastAsiaTheme="minorHAnsi" w:hAnsi="Arial" w:cs="Arial"/>
          <w:b/>
          <w:color w:val="000000"/>
          <w:sz w:val="22"/>
          <w:szCs w:val="22"/>
          <w:lang w:eastAsia="en-US"/>
        </w:rPr>
        <w:t>parte dell’ordinamento didattico del corso di studio</w:t>
      </w:r>
      <w:r w:rsidRPr="00CD19BB">
        <w:rPr>
          <w:rFonts w:ascii="Arial" w:eastAsiaTheme="minorHAnsi" w:hAnsi="Arial" w:cs="Arial"/>
          <w:color w:val="000000"/>
          <w:sz w:val="22"/>
          <w:szCs w:val="22"/>
          <w:lang w:eastAsia="en-US"/>
        </w:rPr>
        <w:t>.</w:t>
      </w:r>
    </w:p>
    <w:p w:rsidR="00FB3597" w:rsidRPr="00CD19BB" w:rsidRDefault="00403D56" w:rsidP="00FB3597">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 xml:space="preserve">La necessità di tener conto nella progettazione di un nuovo corso di studio </w:t>
      </w:r>
      <w:r w:rsidR="00C33C5A" w:rsidRPr="00CD19BB">
        <w:rPr>
          <w:rFonts w:ascii="Arial" w:hAnsi="Arial" w:cs="Arial"/>
          <w:sz w:val="22"/>
          <w:szCs w:val="22"/>
        </w:rPr>
        <w:t xml:space="preserve">e nella sua revisione periodica </w:t>
      </w:r>
      <w:r w:rsidRPr="00CD19BB">
        <w:rPr>
          <w:rFonts w:ascii="Arial" w:hAnsi="Arial" w:cs="Arial"/>
          <w:sz w:val="22"/>
          <w:szCs w:val="22"/>
        </w:rPr>
        <w:t xml:space="preserve">della domanda di formazione e delle esigenze delle parti interessate è stata </w:t>
      </w:r>
      <w:r w:rsidR="00173C08" w:rsidRPr="00CD19BB">
        <w:rPr>
          <w:rFonts w:ascii="Arial" w:hAnsi="Arial" w:cs="Arial"/>
          <w:sz w:val="22"/>
          <w:szCs w:val="22"/>
        </w:rPr>
        <w:t>ripresa tra gli elementi di valutazione dei Corsi di Studio</w:t>
      </w:r>
      <w:r w:rsidRPr="00CD19BB">
        <w:rPr>
          <w:rFonts w:ascii="Arial" w:hAnsi="Arial" w:cs="Arial"/>
          <w:sz w:val="22"/>
          <w:szCs w:val="22"/>
        </w:rPr>
        <w:t xml:space="preserve"> dall’Agenzia Nazionale di Valutazione del sistema Universitario e della ricerca (</w:t>
      </w:r>
      <w:r w:rsidRPr="00507D7E">
        <w:rPr>
          <w:rFonts w:ascii="Arial" w:hAnsi="Arial" w:cs="Arial"/>
          <w:b/>
          <w:sz w:val="22"/>
          <w:szCs w:val="22"/>
        </w:rPr>
        <w:t>ANVUR</w:t>
      </w:r>
      <w:r w:rsidRPr="00CD19BB">
        <w:rPr>
          <w:rFonts w:ascii="Arial" w:hAnsi="Arial" w:cs="Arial"/>
          <w:sz w:val="22"/>
          <w:szCs w:val="22"/>
        </w:rPr>
        <w:t>)</w:t>
      </w:r>
      <w:r w:rsidR="00FB3597" w:rsidRPr="00CD19BB">
        <w:rPr>
          <w:rFonts w:ascii="Arial" w:hAnsi="Arial" w:cs="Arial"/>
          <w:sz w:val="22"/>
          <w:szCs w:val="22"/>
        </w:rPr>
        <w:t>.</w:t>
      </w:r>
    </w:p>
    <w:p w:rsidR="00C33C5A" w:rsidRPr="00CD19BB" w:rsidRDefault="00C33C5A" w:rsidP="00FB3597">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 xml:space="preserve">Le linee guida </w:t>
      </w:r>
      <w:r w:rsidR="005B6D1F">
        <w:rPr>
          <w:rFonts w:ascii="Arial" w:hAnsi="Arial" w:cs="Arial"/>
          <w:sz w:val="22"/>
          <w:szCs w:val="22"/>
        </w:rPr>
        <w:t xml:space="preserve">ANVUR </w:t>
      </w:r>
      <w:r w:rsidRPr="00CD19BB">
        <w:rPr>
          <w:rFonts w:ascii="Arial" w:hAnsi="Arial" w:cs="Arial"/>
          <w:sz w:val="22"/>
          <w:szCs w:val="22"/>
        </w:rPr>
        <w:t>per l’</w:t>
      </w:r>
      <w:r w:rsidR="005B6D1F">
        <w:rPr>
          <w:rFonts w:ascii="Arial" w:hAnsi="Arial" w:cs="Arial"/>
          <w:sz w:val="22"/>
          <w:szCs w:val="22"/>
        </w:rPr>
        <w:t>A</w:t>
      </w:r>
      <w:r w:rsidRPr="00CD19BB">
        <w:rPr>
          <w:rFonts w:ascii="Arial" w:hAnsi="Arial" w:cs="Arial"/>
          <w:sz w:val="22"/>
          <w:szCs w:val="22"/>
        </w:rPr>
        <w:t xml:space="preserve">ccreditamento </w:t>
      </w:r>
      <w:r w:rsidR="005B6D1F">
        <w:rPr>
          <w:rFonts w:ascii="Arial" w:hAnsi="Arial" w:cs="Arial"/>
          <w:sz w:val="22"/>
          <w:szCs w:val="22"/>
        </w:rPr>
        <w:t>P</w:t>
      </w:r>
      <w:r w:rsidRPr="00CD19BB">
        <w:rPr>
          <w:rFonts w:ascii="Arial" w:hAnsi="Arial" w:cs="Arial"/>
          <w:sz w:val="22"/>
          <w:szCs w:val="22"/>
        </w:rPr>
        <w:t xml:space="preserve">eriodico delle </w:t>
      </w:r>
      <w:r w:rsidR="005B6D1F">
        <w:rPr>
          <w:rFonts w:ascii="Arial" w:hAnsi="Arial" w:cs="Arial"/>
          <w:sz w:val="22"/>
          <w:szCs w:val="22"/>
        </w:rPr>
        <w:t>S</w:t>
      </w:r>
      <w:r w:rsidRPr="00CD19BB">
        <w:rPr>
          <w:rFonts w:ascii="Arial" w:hAnsi="Arial" w:cs="Arial"/>
          <w:sz w:val="22"/>
          <w:szCs w:val="22"/>
        </w:rPr>
        <w:t xml:space="preserve">edi e dei </w:t>
      </w:r>
      <w:r w:rsidR="005B6D1F">
        <w:rPr>
          <w:rFonts w:ascii="Arial" w:hAnsi="Arial" w:cs="Arial"/>
          <w:sz w:val="22"/>
          <w:szCs w:val="22"/>
        </w:rPr>
        <w:t>C</w:t>
      </w:r>
      <w:r w:rsidRPr="00CD19BB">
        <w:rPr>
          <w:rFonts w:ascii="Arial" w:hAnsi="Arial" w:cs="Arial"/>
          <w:sz w:val="22"/>
          <w:szCs w:val="22"/>
        </w:rPr>
        <w:t>orsi di</w:t>
      </w:r>
      <w:r w:rsidR="005B6D1F">
        <w:rPr>
          <w:rFonts w:ascii="Arial" w:hAnsi="Arial" w:cs="Arial"/>
          <w:sz w:val="22"/>
          <w:szCs w:val="22"/>
        </w:rPr>
        <w:t xml:space="preserve"> S</w:t>
      </w:r>
      <w:r w:rsidRPr="00CD19BB">
        <w:rPr>
          <w:rFonts w:ascii="Arial" w:hAnsi="Arial" w:cs="Arial"/>
          <w:sz w:val="22"/>
          <w:szCs w:val="22"/>
        </w:rPr>
        <w:t xml:space="preserve">tudio </w:t>
      </w:r>
      <w:r w:rsidR="005B6D1F">
        <w:rPr>
          <w:rFonts w:ascii="Arial" w:hAnsi="Arial" w:cs="Arial"/>
          <w:sz w:val="22"/>
          <w:szCs w:val="22"/>
        </w:rPr>
        <w:t>U</w:t>
      </w:r>
      <w:r w:rsidRPr="00CD19BB">
        <w:rPr>
          <w:rFonts w:ascii="Arial" w:hAnsi="Arial" w:cs="Arial"/>
          <w:sz w:val="22"/>
          <w:szCs w:val="22"/>
        </w:rPr>
        <w:t>niversitari (10/08/2017) prevedono tra i punti di attenzione del requisito R3</w:t>
      </w:r>
      <w:r w:rsidR="00173C08" w:rsidRPr="00CD19BB">
        <w:rPr>
          <w:rFonts w:ascii="Arial" w:hAnsi="Arial" w:cs="Arial"/>
          <w:sz w:val="22"/>
          <w:szCs w:val="22"/>
        </w:rPr>
        <w:t xml:space="preserve"> Assicurazione della Qualità nei Corsi di studio</w:t>
      </w:r>
      <w:r w:rsidRPr="00CD19BB">
        <w:rPr>
          <w:rFonts w:ascii="Arial" w:hAnsi="Arial" w:cs="Arial"/>
          <w:sz w:val="22"/>
          <w:szCs w:val="22"/>
        </w:rPr>
        <w:t xml:space="preserve"> </w:t>
      </w:r>
      <w:r w:rsidR="00173C08" w:rsidRPr="00CD19BB">
        <w:rPr>
          <w:rFonts w:ascii="Arial" w:hAnsi="Arial" w:cs="Arial"/>
          <w:sz w:val="22"/>
          <w:szCs w:val="22"/>
        </w:rPr>
        <w:t>il primo punto di attenzione</w:t>
      </w:r>
      <w:r w:rsidR="00507D7E">
        <w:rPr>
          <w:rFonts w:ascii="Arial" w:hAnsi="Arial" w:cs="Arial"/>
          <w:sz w:val="22"/>
          <w:szCs w:val="22"/>
        </w:rPr>
        <w:t xml:space="preserve"> </w:t>
      </w:r>
      <w:r w:rsidR="00507D7E" w:rsidRPr="00507D7E">
        <w:rPr>
          <w:rFonts w:ascii="Arial" w:hAnsi="Arial" w:cs="Arial"/>
          <w:b/>
          <w:sz w:val="22"/>
          <w:szCs w:val="22"/>
        </w:rPr>
        <w:t>R</w:t>
      </w:r>
      <w:proofErr w:type="gramStart"/>
      <w:r w:rsidR="00507D7E" w:rsidRPr="00507D7E">
        <w:rPr>
          <w:rFonts w:ascii="Arial" w:hAnsi="Arial" w:cs="Arial"/>
          <w:b/>
          <w:sz w:val="22"/>
          <w:szCs w:val="22"/>
        </w:rPr>
        <w:t>3.A</w:t>
      </w:r>
      <w:proofErr w:type="gramEnd"/>
      <w:r w:rsidR="00507D7E" w:rsidRPr="00507D7E">
        <w:rPr>
          <w:rFonts w:ascii="Arial" w:hAnsi="Arial" w:cs="Arial"/>
          <w:b/>
          <w:sz w:val="22"/>
          <w:szCs w:val="22"/>
        </w:rPr>
        <w:t>1</w:t>
      </w:r>
      <w:r w:rsidR="00173C08" w:rsidRPr="00CD19BB">
        <w:rPr>
          <w:rFonts w:ascii="Arial" w:hAnsi="Arial" w:cs="Arial"/>
          <w:sz w:val="22"/>
          <w:szCs w:val="22"/>
        </w:rPr>
        <w:t xml:space="preserve"> dell’indicatore </w:t>
      </w:r>
      <w:r w:rsidR="00173C08" w:rsidRPr="00507D7E">
        <w:rPr>
          <w:rFonts w:ascii="Arial" w:hAnsi="Arial" w:cs="Arial"/>
          <w:sz w:val="22"/>
          <w:szCs w:val="22"/>
        </w:rPr>
        <w:t>R3.A</w:t>
      </w:r>
      <w:r w:rsidR="00173C08" w:rsidRPr="00CD19BB">
        <w:rPr>
          <w:rFonts w:ascii="Arial" w:hAnsi="Arial" w:cs="Arial"/>
          <w:sz w:val="22"/>
          <w:szCs w:val="22"/>
        </w:rPr>
        <w:t xml:space="preserve"> </w:t>
      </w:r>
      <w:r w:rsidRPr="00CD19BB">
        <w:rPr>
          <w:rFonts w:ascii="Arial" w:hAnsi="Arial" w:cs="Arial"/>
          <w:sz w:val="22"/>
          <w:szCs w:val="22"/>
        </w:rPr>
        <w:t>(“</w:t>
      </w:r>
      <w:r w:rsidRPr="00CD19BB">
        <w:rPr>
          <w:rFonts w:ascii="Arial" w:hAnsi="Arial" w:cs="Arial"/>
          <w:i/>
          <w:sz w:val="22"/>
          <w:szCs w:val="22"/>
        </w:rPr>
        <w:t xml:space="preserve">Il </w:t>
      </w:r>
      <w:proofErr w:type="spellStart"/>
      <w:r w:rsidRPr="00CD19BB">
        <w:rPr>
          <w:rFonts w:ascii="Arial" w:hAnsi="Arial" w:cs="Arial"/>
          <w:i/>
          <w:sz w:val="22"/>
          <w:szCs w:val="22"/>
        </w:rPr>
        <w:t>CdS</w:t>
      </w:r>
      <w:proofErr w:type="spellEnd"/>
      <w:r w:rsidRPr="00CD19BB">
        <w:rPr>
          <w:rFonts w:ascii="Arial" w:hAnsi="Arial" w:cs="Arial"/>
          <w:i/>
          <w:sz w:val="22"/>
          <w:szCs w:val="22"/>
        </w:rPr>
        <w:t xml:space="preserve"> definisce i profili culturali e professionali della figura che intende formare e propone attività formative coerenti</w:t>
      </w:r>
      <w:r w:rsidRPr="00CD19BB">
        <w:rPr>
          <w:rFonts w:ascii="Arial" w:hAnsi="Arial" w:cs="Arial"/>
          <w:sz w:val="22"/>
          <w:szCs w:val="22"/>
        </w:rPr>
        <w:t xml:space="preserve">”), </w:t>
      </w:r>
      <w:r w:rsidR="00173C08" w:rsidRPr="00CD19BB">
        <w:rPr>
          <w:rFonts w:ascii="Arial" w:hAnsi="Arial" w:cs="Arial"/>
          <w:sz w:val="22"/>
          <w:szCs w:val="22"/>
        </w:rPr>
        <w:t>dedicato proprio a</w:t>
      </w:r>
      <w:r w:rsidRPr="00CD19BB">
        <w:rPr>
          <w:rFonts w:ascii="Arial" w:hAnsi="Arial" w:cs="Arial"/>
          <w:sz w:val="22"/>
          <w:szCs w:val="22"/>
        </w:rPr>
        <w:t xml:space="preserve">lla progettazione del </w:t>
      </w:r>
      <w:proofErr w:type="spellStart"/>
      <w:r w:rsidRPr="00CD19BB">
        <w:rPr>
          <w:rFonts w:ascii="Arial" w:hAnsi="Arial" w:cs="Arial"/>
          <w:sz w:val="22"/>
          <w:szCs w:val="22"/>
        </w:rPr>
        <w:t>CdS</w:t>
      </w:r>
      <w:proofErr w:type="spellEnd"/>
      <w:r w:rsidRPr="00CD19BB">
        <w:rPr>
          <w:rFonts w:ascii="Arial" w:hAnsi="Arial" w:cs="Arial"/>
          <w:sz w:val="22"/>
          <w:szCs w:val="22"/>
        </w:rPr>
        <w:t xml:space="preserve"> e alla consultazione iniziale delle parti interessate:</w:t>
      </w:r>
    </w:p>
    <w:p w:rsidR="00C33C5A" w:rsidRDefault="00C33C5A" w:rsidP="00CD19BB">
      <w:pPr>
        <w:widowControl w:val="0"/>
        <w:autoSpaceDE w:val="0"/>
        <w:autoSpaceDN w:val="0"/>
        <w:adjustRightInd w:val="0"/>
        <w:spacing w:after="120"/>
        <w:ind w:left="142" w:right="282"/>
        <w:jc w:val="both"/>
        <w:rPr>
          <w:rFonts w:ascii="Arial" w:hAnsi="Arial" w:cs="Arial"/>
          <w:b/>
          <w:i/>
          <w:sz w:val="22"/>
          <w:szCs w:val="22"/>
        </w:rPr>
      </w:pPr>
      <w:r w:rsidRPr="00CD19BB">
        <w:rPr>
          <w:rFonts w:ascii="Arial" w:hAnsi="Arial" w:cs="Arial"/>
          <w:b/>
          <w:i/>
          <w:sz w:val="22"/>
          <w:szCs w:val="22"/>
        </w:rPr>
        <w:t>In fase di progettazione (e anche in relazione ai successivi cicli di studio)</w:t>
      </w:r>
      <w:r w:rsidRPr="00CD19BB">
        <w:rPr>
          <w:rFonts w:ascii="Arial" w:hAnsi="Arial" w:cs="Arial"/>
          <w:i/>
          <w:sz w:val="22"/>
          <w:szCs w:val="22"/>
        </w:rPr>
        <w:t xml:space="preserve"> il </w:t>
      </w:r>
      <w:proofErr w:type="spellStart"/>
      <w:r w:rsidRPr="00CD19BB">
        <w:rPr>
          <w:rFonts w:ascii="Arial" w:hAnsi="Arial" w:cs="Arial"/>
          <w:i/>
          <w:sz w:val="22"/>
          <w:szCs w:val="22"/>
        </w:rPr>
        <w:t>CdS</w:t>
      </w:r>
      <w:proofErr w:type="spellEnd"/>
      <w:r w:rsidRPr="00CD19BB">
        <w:rPr>
          <w:rFonts w:ascii="Arial" w:hAnsi="Arial" w:cs="Arial"/>
          <w:i/>
          <w:sz w:val="22"/>
          <w:szCs w:val="22"/>
        </w:rPr>
        <w:t xml:space="preserve"> assicura un’approfondita analisi delle esigenze e potenzialità di sviluppo (umanistico, scientifico, tecnologico, sanitario o economico-sociale) dei settori di riferimento. A tal fine il </w:t>
      </w:r>
      <w:proofErr w:type="spellStart"/>
      <w:r w:rsidRPr="00CD19BB">
        <w:rPr>
          <w:rFonts w:ascii="Arial" w:hAnsi="Arial" w:cs="Arial"/>
          <w:i/>
          <w:sz w:val="22"/>
          <w:szCs w:val="22"/>
        </w:rPr>
        <w:t>CdS</w:t>
      </w:r>
      <w:proofErr w:type="spellEnd"/>
      <w:r w:rsidRPr="00CD19BB">
        <w:rPr>
          <w:rFonts w:ascii="Arial" w:hAnsi="Arial" w:cs="Arial"/>
          <w:i/>
          <w:sz w:val="22"/>
          <w:szCs w:val="22"/>
        </w:rPr>
        <w:t xml:space="preserve"> consulta sistematicamente, le principali parti interessate (studenti, docenti, organizzazioni scientifiche e professionali, rappresentanti del mondo della cultura, della produzione, anche a livello internazionale, in particolare nel caso delle Università per Stranieri), sia direttamente, sia attraverso l'utilizzo di studi di settore</w:t>
      </w:r>
      <w:r w:rsidRPr="00CD19BB">
        <w:rPr>
          <w:rFonts w:ascii="Arial" w:hAnsi="Arial" w:cs="Arial"/>
          <w:b/>
          <w:i/>
          <w:sz w:val="22"/>
          <w:szCs w:val="22"/>
        </w:rPr>
        <w:t xml:space="preserve">. Il </w:t>
      </w:r>
      <w:proofErr w:type="spellStart"/>
      <w:r w:rsidRPr="00CD19BB">
        <w:rPr>
          <w:rFonts w:ascii="Arial" w:hAnsi="Arial" w:cs="Arial"/>
          <w:b/>
          <w:i/>
          <w:sz w:val="22"/>
          <w:szCs w:val="22"/>
        </w:rPr>
        <w:t>CdS</w:t>
      </w:r>
      <w:proofErr w:type="spellEnd"/>
      <w:r w:rsidRPr="00CD19BB">
        <w:rPr>
          <w:rFonts w:ascii="Arial" w:hAnsi="Arial" w:cs="Arial"/>
          <w:b/>
          <w:i/>
          <w:sz w:val="22"/>
          <w:szCs w:val="22"/>
        </w:rPr>
        <w:t xml:space="preserve"> in ogni caso deve prevedere un luogo di riflessione (ad esempio un comitato d’indirizzo) coerente con i profili culturali in uscita, che rifletta, approfondisca e fornisca elementi in merito alle effettive potenzialità occupazionali dei laureati.</w:t>
      </w:r>
    </w:p>
    <w:p w:rsidR="005B6D1F" w:rsidRDefault="005B6D1F" w:rsidP="005B6D1F">
      <w:pPr>
        <w:widowControl w:val="0"/>
        <w:autoSpaceDE w:val="0"/>
        <w:autoSpaceDN w:val="0"/>
        <w:adjustRightInd w:val="0"/>
        <w:spacing w:after="120"/>
        <w:ind w:right="282"/>
        <w:jc w:val="both"/>
        <w:rPr>
          <w:rFonts w:ascii="Arial" w:hAnsi="Arial" w:cs="Arial"/>
          <w:sz w:val="22"/>
          <w:szCs w:val="22"/>
        </w:rPr>
      </w:pPr>
      <w:r>
        <w:rPr>
          <w:rFonts w:ascii="Arial" w:hAnsi="Arial" w:cs="Arial"/>
          <w:sz w:val="22"/>
          <w:szCs w:val="22"/>
        </w:rPr>
        <w:t xml:space="preserve">Il coinvolti mento degli interlocutori esterni è previsto anche dal punto di attenzione </w:t>
      </w:r>
      <w:r w:rsidRPr="00507D7E">
        <w:rPr>
          <w:rFonts w:ascii="Arial" w:hAnsi="Arial" w:cs="Arial"/>
          <w:b/>
          <w:sz w:val="22"/>
          <w:szCs w:val="22"/>
        </w:rPr>
        <w:t>R3.D2</w:t>
      </w:r>
      <w:r>
        <w:rPr>
          <w:rFonts w:ascii="Arial" w:hAnsi="Arial" w:cs="Arial"/>
          <w:sz w:val="22"/>
          <w:szCs w:val="22"/>
        </w:rPr>
        <w:t xml:space="preserve"> dell’indicatore R3</w:t>
      </w:r>
      <w:r w:rsidR="00D75768">
        <w:rPr>
          <w:rFonts w:ascii="Arial" w:hAnsi="Arial" w:cs="Arial"/>
          <w:sz w:val="22"/>
          <w:szCs w:val="22"/>
        </w:rPr>
        <w:t>.</w:t>
      </w:r>
      <w:bookmarkStart w:id="0" w:name="_GoBack"/>
      <w:bookmarkEnd w:id="0"/>
      <w:r>
        <w:rPr>
          <w:rFonts w:ascii="Arial" w:hAnsi="Arial" w:cs="Arial"/>
          <w:sz w:val="22"/>
          <w:szCs w:val="22"/>
        </w:rPr>
        <w:t>D (“</w:t>
      </w:r>
      <w:r w:rsidRPr="005B6D1F">
        <w:rPr>
          <w:rFonts w:ascii="Arial" w:hAnsi="Arial" w:cs="Arial"/>
          <w:i/>
          <w:sz w:val="22"/>
          <w:szCs w:val="22"/>
        </w:rPr>
        <w:t xml:space="preserve">Il </w:t>
      </w:r>
      <w:proofErr w:type="spellStart"/>
      <w:r w:rsidRPr="005B6D1F">
        <w:rPr>
          <w:rFonts w:ascii="Arial" w:hAnsi="Arial" w:cs="Arial"/>
          <w:i/>
          <w:sz w:val="22"/>
          <w:szCs w:val="22"/>
        </w:rPr>
        <w:t>CdS</w:t>
      </w:r>
      <w:proofErr w:type="spellEnd"/>
      <w:r w:rsidRPr="005B6D1F">
        <w:rPr>
          <w:rFonts w:ascii="Arial" w:hAnsi="Arial" w:cs="Arial"/>
          <w:i/>
          <w:sz w:val="22"/>
          <w:szCs w:val="22"/>
        </w:rPr>
        <w:t xml:space="preserve"> è in grado di riconoscere gli aspetti critici e i margini di miglioramento della propria organizzazione didattica ed è capace di definire interventi conseguenti</w:t>
      </w:r>
      <w:r>
        <w:rPr>
          <w:rFonts w:ascii="Arial" w:hAnsi="Arial" w:cs="Arial"/>
          <w:sz w:val="22"/>
          <w:szCs w:val="22"/>
        </w:rPr>
        <w:t>”):</w:t>
      </w:r>
    </w:p>
    <w:p w:rsidR="00507D7E" w:rsidRDefault="005B6D1F" w:rsidP="00E03A5C">
      <w:pPr>
        <w:widowControl w:val="0"/>
        <w:tabs>
          <w:tab w:val="left" w:pos="9356"/>
        </w:tabs>
        <w:autoSpaceDE w:val="0"/>
        <w:autoSpaceDN w:val="0"/>
        <w:adjustRightInd w:val="0"/>
        <w:spacing w:after="120"/>
        <w:ind w:left="142" w:right="282"/>
        <w:jc w:val="both"/>
        <w:rPr>
          <w:rFonts w:ascii="Arial" w:hAnsi="Arial" w:cs="Arial"/>
          <w:i/>
          <w:sz w:val="22"/>
          <w:szCs w:val="22"/>
        </w:rPr>
      </w:pPr>
      <w:r w:rsidRPr="00E03A5C">
        <w:rPr>
          <w:rFonts w:ascii="Arial" w:hAnsi="Arial" w:cs="Arial"/>
          <w:i/>
          <w:sz w:val="22"/>
          <w:szCs w:val="22"/>
        </w:rPr>
        <w:t xml:space="preserve">Il </w:t>
      </w:r>
      <w:proofErr w:type="spellStart"/>
      <w:r w:rsidRPr="00E03A5C">
        <w:rPr>
          <w:rFonts w:ascii="Arial" w:hAnsi="Arial" w:cs="Arial"/>
          <w:i/>
          <w:sz w:val="22"/>
          <w:szCs w:val="22"/>
        </w:rPr>
        <w:t>CdS</w:t>
      </w:r>
      <w:proofErr w:type="spellEnd"/>
      <w:r w:rsidRPr="00E03A5C">
        <w:rPr>
          <w:rFonts w:ascii="Arial" w:hAnsi="Arial" w:cs="Arial"/>
          <w:i/>
          <w:sz w:val="22"/>
          <w:szCs w:val="22"/>
        </w:rPr>
        <w:t xml:space="preserve"> garantisce interazioni in itinere con le parti interessate, consultate durante la fase di programmazione. </w:t>
      </w:r>
    </w:p>
    <w:p w:rsidR="00507D7E" w:rsidRDefault="005B6D1F" w:rsidP="00E03A5C">
      <w:pPr>
        <w:widowControl w:val="0"/>
        <w:tabs>
          <w:tab w:val="left" w:pos="9356"/>
        </w:tabs>
        <w:autoSpaceDE w:val="0"/>
        <w:autoSpaceDN w:val="0"/>
        <w:adjustRightInd w:val="0"/>
        <w:spacing w:after="120"/>
        <w:ind w:left="142" w:right="282"/>
        <w:jc w:val="both"/>
        <w:rPr>
          <w:rFonts w:ascii="Arial" w:hAnsi="Arial" w:cs="Arial"/>
          <w:i/>
          <w:sz w:val="22"/>
          <w:szCs w:val="22"/>
        </w:rPr>
      </w:pPr>
      <w:r w:rsidRPr="00E03A5C">
        <w:rPr>
          <w:rFonts w:ascii="Arial" w:hAnsi="Arial" w:cs="Arial"/>
          <w:i/>
          <w:sz w:val="22"/>
          <w:szCs w:val="22"/>
        </w:rPr>
        <w:t>Le</w:t>
      </w:r>
      <w:r w:rsidR="00E03A5C">
        <w:rPr>
          <w:rFonts w:ascii="Arial" w:hAnsi="Arial" w:cs="Arial"/>
          <w:i/>
          <w:sz w:val="22"/>
          <w:szCs w:val="22"/>
        </w:rPr>
        <w:t xml:space="preserve"> </w:t>
      </w:r>
      <w:r w:rsidRPr="00E03A5C">
        <w:rPr>
          <w:rFonts w:ascii="Arial" w:hAnsi="Arial" w:cs="Arial"/>
          <w:b/>
          <w:i/>
          <w:sz w:val="22"/>
          <w:szCs w:val="22"/>
        </w:rPr>
        <w:t>modalità di interazione riflettono il carattere culturale, scientifico o professionale del corso, sono coerenti con gli</w:t>
      </w:r>
      <w:r w:rsidR="00E03A5C" w:rsidRPr="00E03A5C">
        <w:rPr>
          <w:rFonts w:ascii="Arial" w:hAnsi="Arial" w:cs="Arial"/>
          <w:b/>
          <w:i/>
          <w:sz w:val="22"/>
          <w:szCs w:val="22"/>
        </w:rPr>
        <w:t xml:space="preserve"> </w:t>
      </w:r>
      <w:r w:rsidRPr="00E03A5C">
        <w:rPr>
          <w:rFonts w:ascii="Arial" w:hAnsi="Arial" w:cs="Arial"/>
          <w:b/>
          <w:i/>
          <w:sz w:val="22"/>
          <w:szCs w:val="22"/>
        </w:rPr>
        <w:t>obiettivi e le esigenze di aggiornamento periodico dei profili formativi</w:t>
      </w:r>
      <w:r w:rsidRPr="00E03A5C">
        <w:rPr>
          <w:rFonts w:ascii="Arial" w:hAnsi="Arial" w:cs="Arial"/>
          <w:i/>
          <w:sz w:val="22"/>
          <w:szCs w:val="22"/>
        </w:rPr>
        <w:t xml:space="preserve"> anche in relazione ai cicli di studio successivi</w:t>
      </w:r>
      <w:r w:rsidR="00E03A5C">
        <w:rPr>
          <w:rFonts w:ascii="Arial" w:hAnsi="Arial" w:cs="Arial"/>
          <w:i/>
          <w:sz w:val="22"/>
          <w:szCs w:val="22"/>
        </w:rPr>
        <w:t xml:space="preserve"> </w:t>
      </w:r>
      <w:r w:rsidRPr="00E03A5C">
        <w:rPr>
          <w:rFonts w:ascii="Arial" w:hAnsi="Arial" w:cs="Arial"/>
          <w:i/>
          <w:sz w:val="22"/>
          <w:szCs w:val="22"/>
        </w:rPr>
        <w:t xml:space="preserve">(compreso il Dottorato di Ricerca). </w:t>
      </w:r>
    </w:p>
    <w:p w:rsidR="00507D7E" w:rsidRDefault="005B6D1F" w:rsidP="00E03A5C">
      <w:pPr>
        <w:widowControl w:val="0"/>
        <w:tabs>
          <w:tab w:val="left" w:pos="9356"/>
        </w:tabs>
        <w:autoSpaceDE w:val="0"/>
        <w:autoSpaceDN w:val="0"/>
        <w:adjustRightInd w:val="0"/>
        <w:spacing w:after="120"/>
        <w:ind w:left="142" w:right="282"/>
        <w:jc w:val="both"/>
        <w:rPr>
          <w:rFonts w:ascii="Arial" w:hAnsi="Arial" w:cs="Arial"/>
          <w:i/>
          <w:sz w:val="22"/>
          <w:szCs w:val="22"/>
        </w:rPr>
      </w:pPr>
      <w:r w:rsidRPr="00E03A5C">
        <w:rPr>
          <w:rFonts w:ascii="Arial" w:hAnsi="Arial" w:cs="Arial"/>
          <w:i/>
          <w:sz w:val="22"/>
          <w:szCs w:val="22"/>
        </w:rPr>
        <w:t xml:space="preserve">In funzione di tali esigenze, </w:t>
      </w:r>
      <w:r w:rsidRPr="00E03A5C">
        <w:rPr>
          <w:rFonts w:ascii="Arial" w:hAnsi="Arial" w:cs="Arial"/>
          <w:b/>
          <w:i/>
          <w:sz w:val="22"/>
          <w:szCs w:val="22"/>
        </w:rPr>
        <w:t>il dialogo viene sviluppato anche con altri interlocutori</w:t>
      </w:r>
      <w:r w:rsidR="00E03A5C" w:rsidRPr="00E03A5C">
        <w:rPr>
          <w:rFonts w:ascii="Arial" w:hAnsi="Arial" w:cs="Arial"/>
          <w:b/>
          <w:i/>
          <w:sz w:val="22"/>
          <w:szCs w:val="22"/>
        </w:rPr>
        <w:t xml:space="preserve"> </w:t>
      </w:r>
      <w:r w:rsidRPr="00E03A5C">
        <w:rPr>
          <w:rFonts w:ascii="Arial" w:hAnsi="Arial" w:cs="Arial"/>
          <w:b/>
          <w:i/>
          <w:sz w:val="22"/>
          <w:szCs w:val="22"/>
        </w:rPr>
        <w:t>oltre a quelli inizialmente consultati</w:t>
      </w:r>
      <w:r w:rsidRPr="00E03A5C">
        <w:rPr>
          <w:rFonts w:ascii="Arial" w:hAnsi="Arial" w:cs="Arial"/>
          <w:i/>
          <w:sz w:val="22"/>
          <w:szCs w:val="22"/>
        </w:rPr>
        <w:t xml:space="preserve">. </w:t>
      </w:r>
    </w:p>
    <w:p w:rsidR="005B6D1F" w:rsidRPr="00E03A5C" w:rsidRDefault="005B6D1F" w:rsidP="00E03A5C">
      <w:pPr>
        <w:widowControl w:val="0"/>
        <w:tabs>
          <w:tab w:val="left" w:pos="9356"/>
        </w:tabs>
        <w:autoSpaceDE w:val="0"/>
        <w:autoSpaceDN w:val="0"/>
        <w:adjustRightInd w:val="0"/>
        <w:spacing w:after="120"/>
        <w:ind w:left="142" w:right="282"/>
        <w:jc w:val="both"/>
        <w:rPr>
          <w:rFonts w:ascii="Arial" w:hAnsi="Arial" w:cs="Arial"/>
          <w:i/>
          <w:sz w:val="22"/>
          <w:szCs w:val="22"/>
        </w:rPr>
      </w:pPr>
      <w:r w:rsidRPr="00E03A5C">
        <w:rPr>
          <w:rFonts w:ascii="Arial" w:hAnsi="Arial" w:cs="Arial"/>
          <w:i/>
          <w:sz w:val="22"/>
          <w:szCs w:val="22"/>
        </w:rPr>
        <w:t xml:space="preserve">Inoltre, </w:t>
      </w:r>
      <w:r w:rsidRPr="00E03A5C">
        <w:rPr>
          <w:rFonts w:ascii="Arial" w:hAnsi="Arial" w:cs="Arial"/>
          <w:b/>
          <w:i/>
          <w:sz w:val="22"/>
          <w:szCs w:val="22"/>
        </w:rPr>
        <w:t>qualora gli esiti occupazionali dei laureati risultino poco soddisfacenti,</w:t>
      </w:r>
      <w:r w:rsidR="00E03A5C" w:rsidRPr="00E03A5C">
        <w:rPr>
          <w:rFonts w:ascii="Arial" w:hAnsi="Arial" w:cs="Arial"/>
          <w:b/>
          <w:i/>
          <w:sz w:val="22"/>
          <w:szCs w:val="22"/>
        </w:rPr>
        <w:t xml:space="preserve"> </w:t>
      </w:r>
      <w:r w:rsidRPr="00E03A5C">
        <w:rPr>
          <w:rFonts w:ascii="Arial" w:hAnsi="Arial" w:cs="Arial"/>
          <w:b/>
          <w:i/>
          <w:sz w:val="22"/>
          <w:szCs w:val="22"/>
        </w:rPr>
        <w:t xml:space="preserve">il </w:t>
      </w:r>
      <w:proofErr w:type="spellStart"/>
      <w:r w:rsidRPr="00E03A5C">
        <w:rPr>
          <w:rFonts w:ascii="Arial" w:hAnsi="Arial" w:cs="Arial"/>
          <w:b/>
          <w:i/>
          <w:sz w:val="22"/>
          <w:szCs w:val="22"/>
        </w:rPr>
        <w:t>CdS</w:t>
      </w:r>
      <w:proofErr w:type="spellEnd"/>
      <w:r w:rsidRPr="00E03A5C">
        <w:rPr>
          <w:rFonts w:ascii="Arial" w:hAnsi="Arial" w:cs="Arial"/>
          <w:b/>
          <w:i/>
          <w:sz w:val="22"/>
          <w:szCs w:val="22"/>
        </w:rPr>
        <w:t xml:space="preserve"> si avvale dell’interazione con gli interlocutori esterni per accrescere le opportunità lavorative dei propri</w:t>
      </w:r>
      <w:r w:rsidR="00E03A5C" w:rsidRPr="00E03A5C">
        <w:rPr>
          <w:rFonts w:ascii="Arial" w:hAnsi="Arial" w:cs="Arial"/>
          <w:b/>
          <w:i/>
          <w:sz w:val="22"/>
          <w:szCs w:val="22"/>
        </w:rPr>
        <w:t xml:space="preserve"> laureati, creando, ad esempio, occasioni di nuovi tirocini, contratti di apprendistato, stage o altre iniziative di accompagnamento al lavoro</w:t>
      </w:r>
      <w:r w:rsidR="00E03A5C" w:rsidRPr="00E03A5C">
        <w:rPr>
          <w:rFonts w:ascii="Arial" w:hAnsi="Arial" w:cs="Arial"/>
          <w:i/>
          <w:sz w:val="22"/>
          <w:szCs w:val="22"/>
        </w:rPr>
        <w:t>.</w:t>
      </w:r>
    </w:p>
    <w:p w:rsidR="003D2A85" w:rsidRPr="00CD19BB" w:rsidRDefault="00FB3597" w:rsidP="003D2A85">
      <w:pPr>
        <w:widowControl w:val="0"/>
        <w:autoSpaceDE w:val="0"/>
        <w:autoSpaceDN w:val="0"/>
        <w:adjustRightInd w:val="0"/>
        <w:spacing w:after="120"/>
        <w:jc w:val="both"/>
        <w:rPr>
          <w:rFonts w:ascii="Arial" w:hAnsi="Arial" w:cs="Arial"/>
          <w:sz w:val="22"/>
          <w:szCs w:val="22"/>
        </w:rPr>
      </w:pPr>
      <w:r w:rsidRPr="00CD19BB">
        <w:rPr>
          <w:rFonts w:ascii="Arial" w:hAnsi="Arial" w:cs="Arial"/>
          <w:sz w:val="22"/>
          <w:szCs w:val="22"/>
        </w:rPr>
        <w:t>Le</w:t>
      </w:r>
      <w:r w:rsidR="00403D56" w:rsidRPr="00CD19BB">
        <w:rPr>
          <w:rFonts w:ascii="Arial" w:hAnsi="Arial" w:cs="Arial"/>
          <w:sz w:val="22"/>
          <w:szCs w:val="22"/>
        </w:rPr>
        <w:t xml:space="preserve"> linee guida </w:t>
      </w:r>
      <w:r w:rsidR="00CD19BB">
        <w:rPr>
          <w:rFonts w:ascii="Arial" w:hAnsi="Arial" w:cs="Arial"/>
          <w:sz w:val="22"/>
          <w:szCs w:val="22"/>
        </w:rPr>
        <w:t xml:space="preserve">ANVUR </w:t>
      </w:r>
      <w:r w:rsidR="00403D56" w:rsidRPr="00CD19BB">
        <w:rPr>
          <w:rFonts w:ascii="Arial" w:hAnsi="Arial" w:cs="Arial"/>
          <w:sz w:val="22"/>
          <w:szCs w:val="22"/>
        </w:rPr>
        <w:t xml:space="preserve">per la </w:t>
      </w:r>
      <w:r w:rsidR="00CD19BB">
        <w:rPr>
          <w:rFonts w:ascii="Arial" w:hAnsi="Arial" w:cs="Arial"/>
          <w:sz w:val="22"/>
          <w:szCs w:val="22"/>
        </w:rPr>
        <w:t>P</w:t>
      </w:r>
      <w:r w:rsidR="00403D56" w:rsidRPr="00CD19BB">
        <w:rPr>
          <w:rFonts w:ascii="Arial" w:hAnsi="Arial" w:cs="Arial"/>
          <w:sz w:val="22"/>
          <w:szCs w:val="22"/>
        </w:rPr>
        <w:t>rogettazione in qualità dei corsi di studio</w:t>
      </w:r>
      <w:r w:rsidR="00CD19BB">
        <w:rPr>
          <w:rFonts w:ascii="Arial" w:hAnsi="Arial" w:cs="Arial"/>
          <w:sz w:val="22"/>
          <w:szCs w:val="22"/>
        </w:rPr>
        <w:t xml:space="preserve"> di nuova istituzione</w:t>
      </w:r>
      <w:r w:rsidR="00403D56" w:rsidRPr="00CD19BB">
        <w:rPr>
          <w:rFonts w:ascii="Arial" w:hAnsi="Arial" w:cs="Arial"/>
          <w:sz w:val="22"/>
          <w:szCs w:val="22"/>
        </w:rPr>
        <w:t xml:space="preserve"> (vedi versione </w:t>
      </w:r>
      <w:proofErr w:type="spellStart"/>
      <w:r w:rsidR="00403D56" w:rsidRPr="00CD19BB">
        <w:rPr>
          <w:rFonts w:ascii="Arial" w:hAnsi="Arial" w:cs="Arial"/>
          <w:sz w:val="22"/>
          <w:szCs w:val="22"/>
        </w:rPr>
        <w:t>a.a</w:t>
      </w:r>
      <w:proofErr w:type="spellEnd"/>
      <w:r w:rsidR="00403D56" w:rsidRPr="00CD19BB">
        <w:rPr>
          <w:rFonts w:ascii="Arial" w:hAnsi="Arial" w:cs="Arial"/>
          <w:sz w:val="22"/>
          <w:szCs w:val="22"/>
        </w:rPr>
        <w:t>. 2021/22 del 9/9/2020)</w:t>
      </w:r>
      <w:r w:rsidRPr="00CD19BB">
        <w:rPr>
          <w:rFonts w:ascii="Arial" w:hAnsi="Arial" w:cs="Arial"/>
          <w:sz w:val="22"/>
          <w:szCs w:val="22"/>
        </w:rPr>
        <w:t xml:space="preserve"> </w:t>
      </w:r>
      <w:r w:rsidR="003D2A85" w:rsidRPr="00CD19BB">
        <w:rPr>
          <w:rFonts w:ascii="Arial" w:hAnsi="Arial" w:cs="Arial"/>
          <w:sz w:val="22"/>
          <w:szCs w:val="22"/>
        </w:rPr>
        <w:t>prevede che i progetti di corso di studio:</w:t>
      </w:r>
    </w:p>
    <w:p w:rsidR="00CD19BB" w:rsidRPr="00CD19BB" w:rsidRDefault="003D2A85" w:rsidP="003D2A85">
      <w:pPr>
        <w:pStyle w:val="Paragrafoelenco"/>
        <w:widowControl w:val="0"/>
        <w:numPr>
          <w:ilvl w:val="0"/>
          <w:numId w:val="5"/>
        </w:numPr>
        <w:autoSpaceDE w:val="0"/>
        <w:autoSpaceDN w:val="0"/>
        <w:adjustRightInd w:val="0"/>
        <w:spacing w:after="120"/>
        <w:jc w:val="both"/>
        <w:rPr>
          <w:rFonts w:ascii="Arial" w:eastAsiaTheme="minorHAnsi" w:hAnsi="Arial" w:cs="Arial"/>
          <w:iCs/>
          <w:color w:val="000000"/>
          <w:sz w:val="22"/>
          <w:szCs w:val="22"/>
          <w:lang w:eastAsia="en-US"/>
        </w:rPr>
      </w:pPr>
      <w:r w:rsidRPr="00CD19BB">
        <w:rPr>
          <w:rFonts w:ascii="Arial" w:hAnsi="Arial" w:cs="Arial"/>
          <w:b/>
          <w:sz w:val="22"/>
          <w:szCs w:val="22"/>
        </w:rPr>
        <w:t>identifichino</w:t>
      </w:r>
      <w:r w:rsidRPr="00CD19BB">
        <w:rPr>
          <w:rFonts w:ascii="Arial" w:hAnsi="Arial" w:cs="Arial"/>
          <w:sz w:val="22"/>
          <w:szCs w:val="22"/>
        </w:rPr>
        <w:t xml:space="preserve"> </w:t>
      </w:r>
      <w:r w:rsidRPr="00CD19BB">
        <w:rPr>
          <w:rFonts w:ascii="Arial" w:eastAsiaTheme="minorHAnsi" w:hAnsi="Arial" w:cs="Arial"/>
          <w:iCs/>
          <w:color w:val="000000"/>
          <w:sz w:val="22"/>
          <w:szCs w:val="22"/>
          <w:lang w:eastAsia="en-US"/>
        </w:rPr>
        <w:t xml:space="preserve">le principali </w:t>
      </w:r>
      <w:r w:rsidRPr="00CD19BB">
        <w:rPr>
          <w:rFonts w:ascii="Arial" w:eastAsiaTheme="minorHAnsi" w:hAnsi="Arial" w:cs="Arial"/>
          <w:b/>
          <w:iCs/>
          <w:color w:val="000000"/>
          <w:sz w:val="22"/>
          <w:szCs w:val="22"/>
          <w:lang w:eastAsia="en-US"/>
        </w:rPr>
        <w:t>parti interessate</w:t>
      </w:r>
      <w:r w:rsidRPr="00CD19BB">
        <w:rPr>
          <w:rFonts w:ascii="Arial" w:eastAsiaTheme="minorHAnsi" w:hAnsi="Arial" w:cs="Arial"/>
          <w:iCs/>
          <w:color w:val="000000"/>
          <w:sz w:val="22"/>
          <w:szCs w:val="22"/>
          <w:lang w:eastAsia="en-US"/>
        </w:rPr>
        <w:t xml:space="preserve"> ai profili culturali/professionali in uscita</w:t>
      </w:r>
      <w:r w:rsidR="00CD19BB">
        <w:rPr>
          <w:rFonts w:ascii="Arial" w:eastAsiaTheme="minorHAnsi" w:hAnsi="Arial" w:cs="Arial"/>
          <w:iCs/>
          <w:color w:val="000000"/>
          <w:sz w:val="22"/>
          <w:szCs w:val="22"/>
          <w:lang w:eastAsia="en-US"/>
        </w:rPr>
        <w:t>:</w:t>
      </w:r>
      <w:r w:rsidRPr="00CD19BB">
        <w:rPr>
          <w:rFonts w:ascii="Arial" w:eastAsiaTheme="minorHAnsi" w:hAnsi="Arial" w:cs="Arial"/>
          <w:iCs/>
          <w:color w:val="000000"/>
          <w:sz w:val="22"/>
          <w:szCs w:val="22"/>
          <w:lang w:eastAsia="en-US"/>
        </w:rPr>
        <w:t xml:space="preserve"> </w:t>
      </w:r>
    </w:p>
    <w:p w:rsidR="00CD19BB" w:rsidRPr="00CD19BB" w:rsidRDefault="003D2A85" w:rsidP="00CD19BB">
      <w:pPr>
        <w:pStyle w:val="Paragrafoelenco"/>
        <w:widowControl w:val="0"/>
        <w:numPr>
          <w:ilvl w:val="1"/>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iCs/>
          <w:color w:val="000000"/>
          <w:sz w:val="22"/>
          <w:szCs w:val="22"/>
          <w:lang w:eastAsia="en-US"/>
        </w:rPr>
        <w:t xml:space="preserve">studenti; </w:t>
      </w:r>
    </w:p>
    <w:p w:rsidR="00CD19BB" w:rsidRPr="00CD19BB" w:rsidRDefault="00CD19BB" w:rsidP="00CD19BB">
      <w:pPr>
        <w:pStyle w:val="Paragrafoelenco"/>
        <w:widowControl w:val="0"/>
        <w:numPr>
          <w:ilvl w:val="1"/>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iCs/>
          <w:color w:val="000000"/>
          <w:sz w:val="22"/>
          <w:szCs w:val="22"/>
          <w:lang w:eastAsia="en-US"/>
        </w:rPr>
        <w:t>d</w:t>
      </w:r>
      <w:r w:rsidR="003D2A85" w:rsidRPr="00CD19BB">
        <w:rPr>
          <w:rFonts w:ascii="Arial" w:eastAsiaTheme="minorHAnsi" w:hAnsi="Arial" w:cs="Arial"/>
          <w:iCs/>
          <w:color w:val="000000"/>
          <w:sz w:val="22"/>
          <w:szCs w:val="22"/>
          <w:lang w:eastAsia="en-US"/>
        </w:rPr>
        <w:t xml:space="preserve">ocenti; </w:t>
      </w:r>
    </w:p>
    <w:p w:rsidR="00CD19BB" w:rsidRPr="00CD19BB" w:rsidRDefault="003D2A85" w:rsidP="00CD19BB">
      <w:pPr>
        <w:pStyle w:val="Paragrafoelenco"/>
        <w:widowControl w:val="0"/>
        <w:numPr>
          <w:ilvl w:val="1"/>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iCs/>
          <w:color w:val="000000"/>
          <w:sz w:val="22"/>
          <w:szCs w:val="22"/>
          <w:lang w:eastAsia="en-US"/>
        </w:rPr>
        <w:t xml:space="preserve">organizzazioni scientifiche e professionali; </w:t>
      </w:r>
    </w:p>
    <w:p w:rsidR="00CD19BB" w:rsidRPr="00CD19BB" w:rsidRDefault="003D2A85" w:rsidP="00CD19BB">
      <w:pPr>
        <w:pStyle w:val="Paragrafoelenco"/>
        <w:widowControl w:val="0"/>
        <w:numPr>
          <w:ilvl w:val="1"/>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iCs/>
          <w:color w:val="000000"/>
          <w:sz w:val="22"/>
          <w:szCs w:val="22"/>
          <w:lang w:eastAsia="en-US"/>
        </w:rPr>
        <w:t xml:space="preserve">eventuali organizzazioni di fruitori di servizio di ampio respiro quali ad esempio associazioni di pazienti e di consumatori, organizzazioni ambientali; </w:t>
      </w:r>
    </w:p>
    <w:p w:rsidR="00CD19BB" w:rsidRPr="00CD19BB" w:rsidRDefault="003D2A85" w:rsidP="00CD19BB">
      <w:pPr>
        <w:pStyle w:val="Paragrafoelenco"/>
        <w:widowControl w:val="0"/>
        <w:numPr>
          <w:ilvl w:val="1"/>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iCs/>
          <w:color w:val="000000"/>
          <w:sz w:val="22"/>
          <w:szCs w:val="22"/>
          <w:lang w:eastAsia="en-US"/>
        </w:rPr>
        <w:t>esponenti del mondo della cultura, della produzione, anche a livello internazionale in particolare nel caso delle Università per Stranieri</w:t>
      </w:r>
      <w:r w:rsidR="009E772E" w:rsidRPr="00CD19BB">
        <w:rPr>
          <w:rFonts w:ascii="Arial" w:eastAsiaTheme="minorHAnsi" w:hAnsi="Arial" w:cs="Arial"/>
          <w:iCs/>
          <w:color w:val="000000"/>
          <w:sz w:val="22"/>
          <w:szCs w:val="22"/>
          <w:lang w:eastAsia="en-US"/>
        </w:rPr>
        <w:t xml:space="preserve">, </w:t>
      </w:r>
    </w:p>
    <w:p w:rsidR="003D2A85" w:rsidRPr="00CD19BB" w:rsidRDefault="009E772E" w:rsidP="00CD19BB">
      <w:pPr>
        <w:pStyle w:val="Paragrafoelenco"/>
        <w:widowControl w:val="0"/>
        <w:numPr>
          <w:ilvl w:val="1"/>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iCs/>
          <w:color w:val="000000"/>
          <w:sz w:val="22"/>
          <w:szCs w:val="22"/>
          <w:lang w:eastAsia="en-US"/>
        </w:rPr>
        <w:t xml:space="preserve">per i corsi di area sanitaria anche </w:t>
      </w:r>
      <w:r w:rsidRPr="00CD19BB">
        <w:rPr>
          <w:rFonts w:ascii="Arial" w:eastAsiaTheme="minorHAnsi" w:hAnsi="Arial" w:cs="Arial"/>
          <w:color w:val="000000"/>
          <w:sz w:val="22"/>
          <w:szCs w:val="22"/>
          <w:lang w:eastAsia="en-US"/>
        </w:rPr>
        <w:t>ordini professionali, istituzioni sanitarie e di ricerca pubbliche e private presenti sul territorio ed eventualmente associazioni di pazienti e associazioni di studenti</w:t>
      </w:r>
      <w:r w:rsidR="003D2A85" w:rsidRPr="00CD19BB">
        <w:rPr>
          <w:rFonts w:ascii="Arial" w:eastAsiaTheme="minorHAnsi" w:hAnsi="Arial" w:cs="Arial"/>
          <w:iCs/>
          <w:color w:val="000000"/>
          <w:sz w:val="22"/>
          <w:szCs w:val="22"/>
          <w:lang w:eastAsia="en-US"/>
        </w:rPr>
        <w:t>), sia direttamente sia attraverso l'utilizzo di studi di settore</w:t>
      </w:r>
      <w:r w:rsidR="003D2A85" w:rsidRPr="00CD19BB">
        <w:rPr>
          <w:rFonts w:ascii="Arial" w:eastAsiaTheme="minorHAnsi" w:hAnsi="Arial" w:cs="Arial"/>
          <w:i/>
          <w:iCs/>
          <w:color w:val="000000"/>
          <w:sz w:val="22"/>
          <w:szCs w:val="22"/>
          <w:lang w:eastAsia="en-US"/>
        </w:rPr>
        <w:t>;</w:t>
      </w:r>
    </w:p>
    <w:p w:rsidR="003D2A85" w:rsidRPr="00CD19BB" w:rsidRDefault="009E772E" w:rsidP="003D2A85">
      <w:pPr>
        <w:pStyle w:val="Paragrafoelenco"/>
        <w:widowControl w:val="0"/>
        <w:numPr>
          <w:ilvl w:val="0"/>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hAnsi="Arial" w:cs="Arial"/>
          <w:b/>
          <w:sz w:val="22"/>
          <w:szCs w:val="22"/>
        </w:rPr>
        <w:t>s</w:t>
      </w:r>
      <w:r w:rsidR="003D2A85" w:rsidRPr="00CD19BB">
        <w:rPr>
          <w:rFonts w:ascii="Arial" w:hAnsi="Arial" w:cs="Arial"/>
          <w:b/>
          <w:sz w:val="22"/>
          <w:szCs w:val="22"/>
        </w:rPr>
        <w:t xml:space="preserve">pecifichino </w:t>
      </w:r>
      <w:r w:rsidR="003D2A85" w:rsidRPr="00CD19BB">
        <w:rPr>
          <w:rFonts w:ascii="Arial" w:eastAsiaTheme="minorHAnsi" w:hAnsi="Arial" w:cs="Arial"/>
          <w:b/>
          <w:i/>
          <w:iCs/>
          <w:sz w:val="22"/>
          <w:szCs w:val="22"/>
          <w:lang w:eastAsia="en-US"/>
        </w:rPr>
        <w:t>se e come sono stati consultati</w:t>
      </w:r>
      <w:r w:rsidR="003D2A85" w:rsidRPr="00CD19BB">
        <w:rPr>
          <w:rFonts w:ascii="Arial" w:eastAsiaTheme="minorHAnsi" w:hAnsi="Arial" w:cs="Arial"/>
          <w:i/>
          <w:iCs/>
          <w:sz w:val="22"/>
          <w:szCs w:val="22"/>
          <w:lang w:eastAsia="en-US"/>
        </w:rPr>
        <w:t xml:space="preserve"> </w:t>
      </w:r>
      <w:r w:rsidR="003D2A85" w:rsidRPr="00CD19BB">
        <w:rPr>
          <w:rFonts w:ascii="Arial" w:eastAsiaTheme="minorHAnsi" w:hAnsi="Arial" w:cs="Arial"/>
          <w:iCs/>
          <w:sz w:val="22"/>
          <w:szCs w:val="22"/>
          <w:lang w:eastAsia="en-US"/>
        </w:rPr>
        <w:t>rappresentanti significativi delle principali parti interessate, individuate con particolare riferimento alle organizzazioni di categoria e/o analizzati gli studi di settore di riferimento;</w:t>
      </w:r>
    </w:p>
    <w:p w:rsidR="003D2A85" w:rsidRPr="00CD19BB" w:rsidRDefault="009E772E" w:rsidP="00A674F9">
      <w:pPr>
        <w:pStyle w:val="Paragrafoelenco"/>
        <w:widowControl w:val="0"/>
        <w:numPr>
          <w:ilvl w:val="0"/>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hAnsi="Arial" w:cs="Arial"/>
          <w:b/>
          <w:sz w:val="22"/>
          <w:szCs w:val="22"/>
        </w:rPr>
        <w:t>e</w:t>
      </w:r>
      <w:r w:rsidR="003D2A85" w:rsidRPr="00CD19BB">
        <w:rPr>
          <w:rFonts w:ascii="Arial" w:hAnsi="Arial" w:cs="Arial"/>
          <w:b/>
          <w:sz w:val="22"/>
          <w:szCs w:val="22"/>
        </w:rPr>
        <w:t>videnzino</w:t>
      </w:r>
      <w:r w:rsidR="003D2A85" w:rsidRPr="00CD19BB">
        <w:rPr>
          <w:rFonts w:ascii="Arial" w:hAnsi="Arial" w:cs="Arial"/>
          <w:sz w:val="22"/>
          <w:szCs w:val="22"/>
        </w:rPr>
        <w:t>,</w:t>
      </w:r>
      <w:r w:rsidR="003D2A85" w:rsidRPr="00CD19BB">
        <w:rPr>
          <w:rFonts w:ascii="Arial" w:eastAsiaTheme="minorHAnsi" w:hAnsi="Arial" w:cs="Arial"/>
          <w:i/>
          <w:iCs/>
          <w:color w:val="000000"/>
          <w:sz w:val="22"/>
          <w:szCs w:val="22"/>
          <w:lang w:eastAsia="en-US"/>
        </w:rPr>
        <w:t xml:space="preserve"> </w:t>
      </w:r>
      <w:r w:rsidR="003D2A85" w:rsidRPr="00CD19BB">
        <w:rPr>
          <w:rFonts w:ascii="Arial" w:eastAsiaTheme="minorHAnsi" w:hAnsi="Arial" w:cs="Arial"/>
          <w:iCs/>
          <w:color w:val="000000"/>
          <w:sz w:val="22"/>
          <w:szCs w:val="22"/>
          <w:lang w:eastAsia="en-US"/>
        </w:rPr>
        <w:t xml:space="preserve">se non sono disponibili organizzazioni di categoria o studi di settore, </w:t>
      </w:r>
      <w:r w:rsidR="003D2A85" w:rsidRPr="00CD19BB">
        <w:rPr>
          <w:rFonts w:ascii="Arial" w:eastAsiaTheme="minorHAnsi" w:hAnsi="Arial" w:cs="Arial"/>
          <w:b/>
          <w:iCs/>
          <w:color w:val="000000"/>
          <w:sz w:val="22"/>
          <w:szCs w:val="22"/>
          <w:lang w:eastAsia="en-US"/>
        </w:rPr>
        <w:t>se è stato costituito/individuato un Comitato di Indirizzo</w:t>
      </w:r>
      <w:r w:rsidR="003D2A85" w:rsidRPr="00CD19BB">
        <w:rPr>
          <w:rFonts w:ascii="Arial" w:eastAsiaTheme="minorHAnsi" w:hAnsi="Arial" w:cs="Arial"/>
          <w:iCs/>
          <w:color w:val="000000"/>
          <w:sz w:val="22"/>
          <w:szCs w:val="22"/>
          <w:lang w:eastAsia="en-US"/>
        </w:rPr>
        <w:t xml:space="preserve"> che rappresenti le parti interessate e se la sua composizione è coerente con il progetto culturale e professionale;</w:t>
      </w:r>
    </w:p>
    <w:p w:rsidR="003D2A85" w:rsidRPr="00CD19BB" w:rsidRDefault="003D2A85" w:rsidP="00A674F9">
      <w:pPr>
        <w:pStyle w:val="Paragrafoelenco"/>
        <w:widowControl w:val="0"/>
        <w:numPr>
          <w:ilvl w:val="0"/>
          <w:numId w:val="5"/>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hAnsi="Arial" w:cs="Arial"/>
          <w:b/>
          <w:sz w:val="22"/>
          <w:szCs w:val="22"/>
        </w:rPr>
        <w:t>illustrino</w:t>
      </w:r>
      <w:r w:rsidRPr="00CD19BB">
        <w:rPr>
          <w:rFonts w:ascii="Arial" w:hAnsi="Arial" w:cs="Arial"/>
          <w:sz w:val="22"/>
          <w:szCs w:val="22"/>
        </w:rPr>
        <w:t xml:space="preserve"> </w:t>
      </w:r>
      <w:r w:rsidRPr="00CD19BB">
        <w:rPr>
          <w:rFonts w:ascii="Arial" w:eastAsiaTheme="minorHAnsi" w:hAnsi="Arial" w:cs="Arial"/>
          <w:iCs/>
          <w:color w:val="000000"/>
          <w:sz w:val="22"/>
          <w:szCs w:val="22"/>
          <w:lang w:eastAsia="en-US"/>
        </w:rPr>
        <w:t xml:space="preserve">come </w:t>
      </w:r>
      <w:r w:rsidRPr="00CD19BB">
        <w:rPr>
          <w:rFonts w:ascii="Arial" w:eastAsiaTheme="minorHAnsi" w:hAnsi="Arial" w:cs="Arial"/>
          <w:b/>
          <w:iCs/>
          <w:color w:val="000000"/>
          <w:sz w:val="22"/>
          <w:szCs w:val="22"/>
          <w:lang w:eastAsia="en-US"/>
        </w:rPr>
        <w:t xml:space="preserve">le riflessioni emerse dalle consultazioni sono state prese in considerazione della progettazione dei </w:t>
      </w:r>
      <w:proofErr w:type="spellStart"/>
      <w:r w:rsidRPr="00CD19BB">
        <w:rPr>
          <w:rFonts w:ascii="Arial" w:eastAsiaTheme="minorHAnsi" w:hAnsi="Arial" w:cs="Arial"/>
          <w:b/>
          <w:iCs/>
          <w:color w:val="000000"/>
          <w:sz w:val="22"/>
          <w:szCs w:val="22"/>
          <w:lang w:eastAsia="en-US"/>
        </w:rPr>
        <w:t>CdS</w:t>
      </w:r>
      <w:proofErr w:type="spellEnd"/>
      <w:r w:rsidRPr="00CD19BB">
        <w:rPr>
          <w:rFonts w:ascii="Arial" w:eastAsiaTheme="minorHAnsi" w:hAnsi="Arial" w:cs="Arial"/>
          <w:iCs/>
          <w:color w:val="000000"/>
          <w:sz w:val="22"/>
          <w:szCs w:val="22"/>
          <w:lang w:eastAsia="en-US"/>
        </w:rPr>
        <w:t>, soprattutto con riferimento alle potenzialità occupazionali dei laureati e all’eventuale proseguimento di studi in cicli successivi</w:t>
      </w:r>
      <w:r w:rsidR="00E56068" w:rsidRPr="00CD19BB">
        <w:rPr>
          <w:rFonts w:ascii="Arial" w:eastAsiaTheme="minorHAnsi" w:hAnsi="Arial" w:cs="Arial"/>
          <w:i/>
          <w:iCs/>
          <w:color w:val="000000"/>
          <w:sz w:val="22"/>
          <w:szCs w:val="22"/>
          <w:lang w:eastAsia="en-US"/>
        </w:rPr>
        <w:t>.</w:t>
      </w:r>
    </w:p>
    <w:p w:rsidR="005C112A" w:rsidRPr="00CD19BB" w:rsidRDefault="005C112A" w:rsidP="005C112A">
      <w:pPr>
        <w:widowControl w:val="0"/>
        <w:autoSpaceDE w:val="0"/>
        <w:autoSpaceDN w:val="0"/>
        <w:adjustRightInd w:val="0"/>
        <w:spacing w:after="120"/>
        <w:ind w:left="6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 xml:space="preserve">Le consultazioni iniziali devono </w:t>
      </w:r>
      <w:r w:rsidR="00CD19BB" w:rsidRPr="00CD19BB">
        <w:rPr>
          <w:rFonts w:ascii="Arial" w:eastAsiaTheme="minorHAnsi" w:hAnsi="Arial" w:cs="Arial"/>
          <w:color w:val="000000"/>
          <w:sz w:val="22"/>
          <w:szCs w:val="22"/>
          <w:lang w:eastAsia="en-US"/>
        </w:rPr>
        <w:t xml:space="preserve">per ANVUR </w:t>
      </w:r>
      <w:r w:rsidRPr="00CD19BB">
        <w:rPr>
          <w:rFonts w:ascii="Arial" w:eastAsiaTheme="minorHAnsi" w:hAnsi="Arial" w:cs="Arial"/>
          <w:color w:val="000000"/>
          <w:sz w:val="22"/>
          <w:szCs w:val="22"/>
          <w:lang w:eastAsia="en-US"/>
        </w:rPr>
        <w:t>sempre indicare:</w:t>
      </w:r>
    </w:p>
    <w:p w:rsidR="00E56068" w:rsidRPr="00CD19BB" w:rsidRDefault="00E56068" w:rsidP="005C112A">
      <w:pPr>
        <w:pStyle w:val="Paragrafoelenco"/>
        <w:numPr>
          <w:ilvl w:val="0"/>
          <w:numId w:val="13"/>
        </w:numPr>
        <w:autoSpaceDE w:val="0"/>
        <w:autoSpaceDN w:val="0"/>
        <w:adjustRightInd w:val="0"/>
        <w:spacing w:after="120"/>
        <w:jc w:val="both"/>
        <w:rPr>
          <w:rFonts w:ascii="Arial" w:eastAsiaTheme="minorHAnsi" w:hAnsi="Arial" w:cs="Arial"/>
          <w:color w:val="000000"/>
          <w:sz w:val="22"/>
          <w:szCs w:val="22"/>
          <w:lang w:eastAsia="en-US"/>
        </w:rPr>
      </w:pPr>
      <w:r w:rsidRPr="00507D7E">
        <w:rPr>
          <w:rFonts w:ascii="Arial" w:eastAsiaTheme="minorHAnsi" w:hAnsi="Arial" w:cs="Arial"/>
          <w:b/>
          <w:color w:val="000000"/>
          <w:sz w:val="22"/>
          <w:szCs w:val="22"/>
          <w:lang w:eastAsia="en-US"/>
        </w:rPr>
        <w:t xml:space="preserve">l’organo o il soggetto accademico </w:t>
      </w:r>
      <w:r w:rsidRPr="00CD19BB">
        <w:rPr>
          <w:rFonts w:ascii="Arial" w:eastAsiaTheme="minorHAnsi" w:hAnsi="Arial" w:cs="Arial"/>
          <w:color w:val="000000"/>
          <w:sz w:val="22"/>
          <w:szCs w:val="22"/>
          <w:lang w:eastAsia="en-US"/>
        </w:rPr>
        <w:t xml:space="preserve">che ha effettuato la consultazione (ovvero fornire un link o un file in cui sono riportati i nomi delle persone specificatamente incaricate delle consultazioni, in che veste e in che mandato); </w:t>
      </w:r>
    </w:p>
    <w:p w:rsidR="00E56068" w:rsidRPr="00CD19BB" w:rsidRDefault="00E56068" w:rsidP="005C112A">
      <w:pPr>
        <w:pStyle w:val="Paragrafoelenco"/>
        <w:numPr>
          <w:ilvl w:val="0"/>
          <w:numId w:val="13"/>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 xml:space="preserve">le </w:t>
      </w:r>
      <w:r w:rsidRPr="00507D7E">
        <w:rPr>
          <w:rFonts w:ascii="Arial" w:eastAsiaTheme="minorHAnsi" w:hAnsi="Arial" w:cs="Arial"/>
          <w:b/>
          <w:color w:val="000000"/>
          <w:sz w:val="22"/>
          <w:szCs w:val="22"/>
          <w:lang w:eastAsia="en-US"/>
        </w:rPr>
        <w:t>organizzazioni consultate</w:t>
      </w:r>
      <w:r w:rsidRPr="00CD19BB">
        <w:rPr>
          <w:rFonts w:ascii="Arial" w:eastAsiaTheme="minorHAnsi" w:hAnsi="Arial" w:cs="Arial"/>
          <w:color w:val="000000"/>
          <w:sz w:val="22"/>
          <w:szCs w:val="22"/>
          <w:lang w:eastAsia="en-US"/>
        </w:rPr>
        <w:t xml:space="preserve"> o direttamente o tramite documenti di settore (ovvero i referenti consultati, preferibilmente tramite link); </w:t>
      </w:r>
    </w:p>
    <w:p w:rsidR="00E56068" w:rsidRPr="00CD19BB" w:rsidRDefault="005C112A" w:rsidP="005C112A">
      <w:pPr>
        <w:pStyle w:val="Paragrafoelenco"/>
        <w:numPr>
          <w:ilvl w:val="0"/>
          <w:numId w:val="13"/>
        </w:numPr>
        <w:autoSpaceDE w:val="0"/>
        <w:autoSpaceDN w:val="0"/>
        <w:adjustRightInd w:val="0"/>
        <w:spacing w:after="12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 xml:space="preserve">le </w:t>
      </w:r>
      <w:r w:rsidR="00E56068" w:rsidRPr="00507D7E">
        <w:rPr>
          <w:rFonts w:ascii="Arial" w:eastAsiaTheme="minorHAnsi" w:hAnsi="Arial" w:cs="Arial"/>
          <w:b/>
          <w:color w:val="000000"/>
          <w:sz w:val="22"/>
          <w:szCs w:val="22"/>
          <w:lang w:eastAsia="en-US"/>
        </w:rPr>
        <w:t>modalità e tempi di studi e consultazioni</w:t>
      </w:r>
      <w:r w:rsidR="00E56068" w:rsidRPr="00CD19BB">
        <w:rPr>
          <w:rFonts w:ascii="Arial" w:eastAsiaTheme="minorHAnsi" w:hAnsi="Arial" w:cs="Arial"/>
          <w:color w:val="000000"/>
          <w:sz w:val="22"/>
          <w:szCs w:val="22"/>
          <w:lang w:eastAsia="en-US"/>
        </w:rPr>
        <w:t xml:space="preserve"> (ovvero fornire qualsiasi tipo di documentazione da cui si evincano i contenuti degli incontri effettuati), assicurandosi che documenti di riferimento e consultazioni siano pertinenti e temporalmente coerenti con la progettazione</w:t>
      </w:r>
      <w:r w:rsidRPr="00CD19BB">
        <w:rPr>
          <w:rFonts w:ascii="Arial" w:eastAsiaTheme="minorHAnsi" w:hAnsi="Arial" w:cs="Arial"/>
          <w:color w:val="000000"/>
          <w:sz w:val="22"/>
          <w:szCs w:val="22"/>
          <w:lang w:eastAsia="en-US"/>
        </w:rPr>
        <w:t>.</w:t>
      </w:r>
      <w:r w:rsidR="00E56068" w:rsidRPr="00CD19BB">
        <w:rPr>
          <w:rFonts w:ascii="Arial" w:eastAsiaTheme="minorHAnsi" w:hAnsi="Arial" w:cs="Arial"/>
          <w:color w:val="000000"/>
          <w:sz w:val="22"/>
          <w:szCs w:val="22"/>
          <w:lang w:eastAsia="en-US"/>
        </w:rPr>
        <w:t xml:space="preserve"> </w:t>
      </w:r>
    </w:p>
    <w:p w:rsidR="00E56068" w:rsidRPr="00CD19BB" w:rsidRDefault="00CD19BB" w:rsidP="009E772E">
      <w:pPr>
        <w:autoSpaceDE w:val="0"/>
        <w:autoSpaceDN w:val="0"/>
        <w:adjustRightInd w:val="0"/>
        <w:spacing w:after="51"/>
        <w:ind w:left="6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ANVUR precisa che è</w:t>
      </w:r>
      <w:r w:rsidR="00E56068" w:rsidRPr="00CD19BB">
        <w:rPr>
          <w:rFonts w:ascii="Arial" w:eastAsiaTheme="minorHAnsi" w:hAnsi="Arial" w:cs="Arial"/>
          <w:color w:val="000000"/>
          <w:sz w:val="22"/>
          <w:szCs w:val="22"/>
          <w:lang w:eastAsia="en-US"/>
        </w:rPr>
        <w:t xml:space="preserve"> opportuno che le organizzazioni consultate </w:t>
      </w:r>
      <w:r w:rsidR="00E56068" w:rsidRPr="00507D7E">
        <w:rPr>
          <w:rFonts w:ascii="Arial" w:eastAsiaTheme="minorHAnsi" w:hAnsi="Arial" w:cs="Arial"/>
          <w:color w:val="000000"/>
          <w:sz w:val="22"/>
          <w:szCs w:val="22"/>
          <w:lang w:eastAsia="en-US"/>
        </w:rPr>
        <w:t>siano interpellate in merito alle funzioni e alle competenze che il corso intende fornire e all’effettiva offerta di occupazione nei settori di sbocco individuati</w:t>
      </w:r>
      <w:r w:rsidR="009E772E" w:rsidRPr="00507D7E">
        <w:rPr>
          <w:rFonts w:ascii="Arial" w:eastAsiaTheme="minorHAnsi" w:hAnsi="Arial" w:cs="Arial"/>
          <w:color w:val="000000"/>
          <w:sz w:val="22"/>
          <w:szCs w:val="22"/>
          <w:lang w:eastAsia="en-US"/>
        </w:rPr>
        <w:t xml:space="preserve"> e che il</w:t>
      </w:r>
      <w:r w:rsidR="009E772E" w:rsidRPr="00CD19BB">
        <w:rPr>
          <w:rFonts w:ascii="Arial" w:eastAsiaTheme="minorHAnsi" w:hAnsi="Arial" w:cs="Arial"/>
          <w:b/>
          <w:color w:val="000000"/>
          <w:sz w:val="22"/>
          <w:szCs w:val="22"/>
          <w:lang w:eastAsia="en-US"/>
        </w:rPr>
        <w:t xml:space="preserve"> progetto</w:t>
      </w:r>
      <w:r w:rsidR="00E56068" w:rsidRPr="00CD19BB">
        <w:rPr>
          <w:rFonts w:ascii="Arial" w:eastAsiaTheme="minorHAnsi" w:hAnsi="Arial" w:cs="Arial"/>
          <w:b/>
          <w:color w:val="000000"/>
          <w:sz w:val="22"/>
          <w:szCs w:val="22"/>
          <w:lang w:eastAsia="en-US"/>
        </w:rPr>
        <w:t xml:space="preserve"> del </w:t>
      </w:r>
      <w:proofErr w:type="spellStart"/>
      <w:r w:rsidR="00E56068" w:rsidRPr="00CD19BB">
        <w:rPr>
          <w:rFonts w:ascii="Arial" w:eastAsiaTheme="minorHAnsi" w:hAnsi="Arial" w:cs="Arial"/>
          <w:b/>
          <w:color w:val="000000"/>
          <w:sz w:val="22"/>
          <w:szCs w:val="22"/>
          <w:lang w:eastAsia="en-US"/>
        </w:rPr>
        <w:t>CdS</w:t>
      </w:r>
      <w:proofErr w:type="spellEnd"/>
      <w:r w:rsidR="009E772E" w:rsidRPr="00CD19BB">
        <w:rPr>
          <w:rFonts w:ascii="Arial" w:eastAsiaTheme="minorHAnsi" w:hAnsi="Arial" w:cs="Arial"/>
          <w:b/>
          <w:color w:val="000000"/>
          <w:sz w:val="22"/>
          <w:szCs w:val="22"/>
          <w:lang w:eastAsia="en-US"/>
        </w:rPr>
        <w:t xml:space="preserve"> riporti in allegato</w:t>
      </w:r>
      <w:r w:rsidR="00E56068" w:rsidRPr="00CD19BB">
        <w:rPr>
          <w:rFonts w:ascii="Arial" w:eastAsiaTheme="minorHAnsi" w:hAnsi="Arial" w:cs="Arial"/>
          <w:b/>
          <w:color w:val="000000"/>
          <w:sz w:val="22"/>
          <w:szCs w:val="22"/>
          <w:lang w:eastAsia="en-US"/>
        </w:rPr>
        <w:t xml:space="preserve"> un documento di sintesi nel quale si tirano le fila delle consultazioni e dei conseguenti orientamenti del gruppo incaricato della consultazione</w:t>
      </w:r>
      <w:r w:rsidRPr="00CD19BB">
        <w:rPr>
          <w:rFonts w:ascii="Arial" w:eastAsiaTheme="minorHAnsi" w:hAnsi="Arial" w:cs="Arial"/>
          <w:color w:val="000000"/>
          <w:sz w:val="22"/>
          <w:szCs w:val="22"/>
          <w:lang w:eastAsia="en-US"/>
        </w:rPr>
        <w:t>.</w:t>
      </w:r>
    </w:p>
    <w:p w:rsidR="00E56068" w:rsidRPr="00CD19BB" w:rsidRDefault="009E772E" w:rsidP="009E772E">
      <w:pPr>
        <w:autoSpaceDE w:val="0"/>
        <w:autoSpaceDN w:val="0"/>
        <w:adjustRightInd w:val="0"/>
        <w:ind w:left="6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Tutti i</w:t>
      </w:r>
      <w:r w:rsidR="00E56068" w:rsidRPr="00CD19BB">
        <w:rPr>
          <w:rFonts w:ascii="Arial" w:eastAsiaTheme="minorHAnsi" w:hAnsi="Arial" w:cs="Arial"/>
          <w:color w:val="000000"/>
          <w:sz w:val="22"/>
          <w:szCs w:val="22"/>
          <w:lang w:eastAsia="en-US"/>
        </w:rPr>
        <w:t xml:space="preserve"> documenti di riferimento dovrebbero essere </w:t>
      </w:r>
      <w:r w:rsidR="00E56068" w:rsidRPr="00CD19BB">
        <w:rPr>
          <w:rFonts w:ascii="Arial" w:eastAsiaTheme="minorHAnsi" w:hAnsi="Arial" w:cs="Arial"/>
          <w:b/>
          <w:color w:val="000000"/>
          <w:sz w:val="22"/>
          <w:szCs w:val="22"/>
          <w:lang w:eastAsia="en-US"/>
        </w:rPr>
        <w:t>resi disponibili e consultabili</w:t>
      </w:r>
      <w:r w:rsidR="00E56068" w:rsidRPr="00CD19BB">
        <w:rPr>
          <w:rFonts w:ascii="Arial" w:eastAsiaTheme="minorHAnsi" w:hAnsi="Arial" w:cs="Arial"/>
          <w:color w:val="000000"/>
          <w:sz w:val="22"/>
          <w:szCs w:val="22"/>
          <w:lang w:eastAsia="en-US"/>
        </w:rPr>
        <w:t xml:space="preserve"> online da parte degli attori coinvolti nella valutazione, per facilitare il lavoro dei valutatori ai diversi step di approvazione (</w:t>
      </w:r>
      <w:proofErr w:type="spellStart"/>
      <w:r w:rsidR="00E56068" w:rsidRPr="00CD19BB">
        <w:rPr>
          <w:rFonts w:ascii="Arial" w:eastAsiaTheme="minorHAnsi" w:hAnsi="Arial" w:cs="Arial"/>
          <w:color w:val="000000"/>
          <w:sz w:val="22"/>
          <w:szCs w:val="22"/>
          <w:lang w:eastAsia="en-US"/>
        </w:rPr>
        <w:t>N</w:t>
      </w:r>
      <w:r w:rsidR="00507D7E">
        <w:rPr>
          <w:rFonts w:ascii="Arial" w:eastAsiaTheme="minorHAnsi" w:hAnsi="Arial" w:cs="Arial"/>
          <w:color w:val="000000"/>
          <w:sz w:val="22"/>
          <w:szCs w:val="22"/>
          <w:lang w:eastAsia="en-US"/>
        </w:rPr>
        <w:t>u</w:t>
      </w:r>
      <w:r w:rsidR="00E56068" w:rsidRPr="00CD19BB">
        <w:rPr>
          <w:rFonts w:ascii="Arial" w:eastAsiaTheme="minorHAnsi" w:hAnsi="Arial" w:cs="Arial"/>
          <w:color w:val="000000"/>
          <w:sz w:val="22"/>
          <w:szCs w:val="22"/>
          <w:lang w:eastAsia="en-US"/>
        </w:rPr>
        <w:t>V</w:t>
      </w:r>
      <w:proofErr w:type="spellEnd"/>
      <w:r w:rsidR="00E56068" w:rsidRPr="00CD19BB">
        <w:rPr>
          <w:rFonts w:ascii="Arial" w:eastAsiaTheme="minorHAnsi" w:hAnsi="Arial" w:cs="Arial"/>
          <w:color w:val="000000"/>
          <w:sz w:val="22"/>
          <w:szCs w:val="22"/>
          <w:lang w:eastAsia="en-US"/>
        </w:rPr>
        <w:t xml:space="preserve">, CUN, ANVUR). </w:t>
      </w:r>
    </w:p>
    <w:p w:rsidR="00E56068" w:rsidRPr="00CD19BB" w:rsidRDefault="00E56068" w:rsidP="00E10ACB">
      <w:pPr>
        <w:autoSpaceDE w:val="0"/>
        <w:autoSpaceDN w:val="0"/>
        <w:adjustRightInd w:val="0"/>
        <w:ind w:left="60"/>
        <w:rPr>
          <w:rFonts w:ascii="Arial" w:eastAsiaTheme="minorHAnsi" w:hAnsi="Arial" w:cs="Arial"/>
          <w:color w:val="000000"/>
          <w:sz w:val="22"/>
          <w:szCs w:val="22"/>
          <w:lang w:eastAsia="en-US"/>
        </w:rPr>
      </w:pPr>
    </w:p>
    <w:p w:rsidR="009E772E" w:rsidRPr="00CD19BB" w:rsidRDefault="009E772E" w:rsidP="009E772E">
      <w:pPr>
        <w:autoSpaceDE w:val="0"/>
        <w:autoSpaceDN w:val="0"/>
        <w:adjustRightInd w:val="0"/>
        <w:spacing w:after="51"/>
        <w:ind w:left="6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 xml:space="preserve">Nella progettazione del </w:t>
      </w:r>
      <w:proofErr w:type="spellStart"/>
      <w:r w:rsidRPr="00CD19BB">
        <w:rPr>
          <w:rFonts w:ascii="Arial" w:eastAsiaTheme="minorHAnsi" w:hAnsi="Arial" w:cs="Arial"/>
          <w:color w:val="000000"/>
          <w:sz w:val="22"/>
          <w:szCs w:val="22"/>
          <w:lang w:eastAsia="en-US"/>
        </w:rPr>
        <w:t>CdS</w:t>
      </w:r>
      <w:proofErr w:type="spellEnd"/>
      <w:r w:rsidRPr="00CD19BB">
        <w:rPr>
          <w:rFonts w:ascii="Arial" w:eastAsiaTheme="minorHAnsi" w:hAnsi="Arial" w:cs="Arial"/>
          <w:color w:val="000000"/>
          <w:sz w:val="22"/>
          <w:szCs w:val="22"/>
          <w:lang w:eastAsia="en-US"/>
        </w:rPr>
        <w:t xml:space="preserve"> deve essere </w:t>
      </w:r>
      <w:r w:rsidRPr="00CD19BB">
        <w:rPr>
          <w:rFonts w:ascii="Arial" w:eastAsiaTheme="minorHAnsi" w:hAnsi="Arial" w:cs="Arial"/>
          <w:b/>
          <w:color w:val="000000"/>
          <w:sz w:val="22"/>
          <w:szCs w:val="22"/>
          <w:lang w:eastAsia="en-US"/>
        </w:rPr>
        <w:t>già prevista la modalità di interazione con le parti interessate consultate, successiva alla definizione della proposta</w:t>
      </w:r>
      <w:r w:rsidRPr="00CD19BB">
        <w:rPr>
          <w:rFonts w:ascii="Arial" w:eastAsiaTheme="minorHAnsi" w:hAnsi="Arial" w:cs="Arial"/>
          <w:color w:val="000000"/>
          <w:sz w:val="22"/>
          <w:szCs w:val="22"/>
          <w:lang w:eastAsia="en-US"/>
        </w:rPr>
        <w:t>, al fine di verificare in itinere che la corrispondenza, inizialmente impostata, tra attività formative e obiettivi si sia effettivamente tradotta in pratica; è opportuno infatti che sia dato conto in maniera analitica di un esame degli obiettivi formativi da parte delle organizzazioni consultate.</w:t>
      </w:r>
    </w:p>
    <w:p w:rsidR="009E772E" w:rsidRDefault="009E772E" w:rsidP="009E772E">
      <w:pPr>
        <w:autoSpaceDE w:val="0"/>
        <w:autoSpaceDN w:val="0"/>
        <w:adjustRightInd w:val="0"/>
        <w:spacing w:after="51"/>
        <w:ind w:left="60"/>
        <w:jc w:val="both"/>
        <w:rPr>
          <w:rFonts w:ascii="Arial" w:eastAsiaTheme="minorHAnsi" w:hAnsi="Arial" w:cs="Arial"/>
          <w:color w:val="000000"/>
          <w:sz w:val="22"/>
          <w:szCs w:val="22"/>
          <w:lang w:eastAsia="en-US"/>
        </w:rPr>
      </w:pPr>
      <w:r w:rsidRPr="00CD19BB">
        <w:rPr>
          <w:rFonts w:ascii="Arial" w:eastAsiaTheme="minorHAnsi" w:hAnsi="Arial" w:cs="Arial"/>
          <w:color w:val="000000"/>
          <w:sz w:val="22"/>
          <w:szCs w:val="22"/>
          <w:lang w:eastAsia="en-US"/>
        </w:rPr>
        <w:t xml:space="preserve">Le </w:t>
      </w:r>
      <w:r w:rsidRPr="00CD19BB">
        <w:rPr>
          <w:rFonts w:ascii="Arial" w:eastAsiaTheme="minorHAnsi" w:hAnsi="Arial" w:cs="Arial"/>
          <w:b/>
          <w:color w:val="000000"/>
          <w:sz w:val="22"/>
          <w:szCs w:val="22"/>
          <w:lang w:eastAsia="en-US"/>
        </w:rPr>
        <w:t>consultazioni successive</w:t>
      </w:r>
      <w:r w:rsidRPr="00CD19BB">
        <w:rPr>
          <w:rFonts w:ascii="Arial" w:eastAsiaTheme="minorHAnsi" w:hAnsi="Arial" w:cs="Arial"/>
          <w:color w:val="000000"/>
          <w:sz w:val="22"/>
          <w:szCs w:val="22"/>
          <w:lang w:eastAsia="en-US"/>
        </w:rPr>
        <w:t xml:space="preserve"> con le parti interessate e gli elementi emersi da queste sono riportate </w:t>
      </w:r>
      <w:r w:rsidRPr="00CD19BB">
        <w:rPr>
          <w:rFonts w:ascii="Arial" w:eastAsiaTheme="minorHAnsi" w:hAnsi="Arial" w:cs="Arial"/>
          <w:b/>
          <w:color w:val="000000"/>
          <w:sz w:val="22"/>
          <w:szCs w:val="22"/>
          <w:lang w:eastAsia="en-US"/>
        </w:rPr>
        <w:t>annualmente</w:t>
      </w:r>
      <w:r w:rsidRPr="00CD19BB">
        <w:rPr>
          <w:rFonts w:ascii="Arial" w:eastAsiaTheme="minorHAnsi" w:hAnsi="Arial" w:cs="Arial"/>
          <w:color w:val="000000"/>
          <w:sz w:val="22"/>
          <w:szCs w:val="22"/>
          <w:lang w:eastAsia="en-US"/>
        </w:rPr>
        <w:t xml:space="preserve"> nel quadro </w:t>
      </w:r>
      <w:r w:rsidRPr="00CD19BB">
        <w:rPr>
          <w:rFonts w:ascii="Arial" w:eastAsiaTheme="minorHAnsi" w:hAnsi="Arial" w:cs="Arial"/>
          <w:b/>
          <w:color w:val="000000"/>
          <w:sz w:val="22"/>
          <w:szCs w:val="22"/>
          <w:lang w:eastAsia="en-US"/>
        </w:rPr>
        <w:t>A</w:t>
      </w:r>
      <w:proofErr w:type="gramStart"/>
      <w:r w:rsidRPr="00CD19BB">
        <w:rPr>
          <w:rFonts w:ascii="Arial" w:eastAsiaTheme="minorHAnsi" w:hAnsi="Arial" w:cs="Arial"/>
          <w:b/>
          <w:color w:val="000000"/>
          <w:sz w:val="22"/>
          <w:szCs w:val="22"/>
          <w:lang w:eastAsia="en-US"/>
        </w:rPr>
        <w:t>1.b</w:t>
      </w:r>
      <w:proofErr w:type="gramEnd"/>
      <w:r w:rsidRPr="00CD19BB">
        <w:rPr>
          <w:rFonts w:ascii="Arial" w:eastAsiaTheme="minorHAnsi" w:hAnsi="Arial" w:cs="Arial"/>
          <w:color w:val="000000"/>
          <w:sz w:val="22"/>
          <w:szCs w:val="22"/>
          <w:lang w:eastAsia="en-US"/>
        </w:rPr>
        <w:t xml:space="preserve"> </w:t>
      </w:r>
      <w:proofErr w:type="spellStart"/>
      <w:r w:rsidR="00173C08" w:rsidRPr="00CD19BB">
        <w:rPr>
          <w:rFonts w:ascii="Arial" w:hAnsi="Arial" w:cs="Arial"/>
          <w:i/>
          <w:sz w:val="22"/>
          <w:szCs w:val="22"/>
        </w:rPr>
        <w:t>CdS</w:t>
      </w:r>
      <w:proofErr w:type="spellEnd"/>
      <w:r w:rsidR="00173C08" w:rsidRPr="00CD19BB">
        <w:rPr>
          <w:rFonts w:ascii="Arial" w:hAnsi="Arial" w:cs="Arial"/>
          <w:i/>
          <w:sz w:val="22"/>
          <w:szCs w:val="22"/>
        </w:rPr>
        <w:t xml:space="preserve"> “Consultazione con le organizzazioni rappresentative - a livello nazionale e internazionale - della produzione di beni e servizi, e delle professioni (Consultazioni successive)” </w:t>
      </w:r>
      <w:r w:rsidRPr="00CD19BB">
        <w:rPr>
          <w:rFonts w:ascii="Arial" w:eastAsiaTheme="minorHAnsi" w:hAnsi="Arial" w:cs="Arial"/>
          <w:color w:val="000000"/>
          <w:sz w:val="22"/>
          <w:szCs w:val="22"/>
          <w:lang w:eastAsia="en-US"/>
        </w:rPr>
        <w:t>della Scheda SUA-</w:t>
      </w:r>
      <w:proofErr w:type="spellStart"/>
      <w:r w:rsidRPr="00CD19BB">
        <w:rPr>
          <w:rFonts w:ascii="Arial" w:eastAsiaTheme="minorHAnsi" w:hAnsi="Arial" w:cs="Arial"/>
          <w:color w:val="000000"/>
          <w:sz w:val="22"/>
          <w:szCs w:val="22"/>
          <w:lang w:eastAsia="en-US"/>
        </w:rPr>
        <w:t>CdS</w:t>
      </w:r>
      <w:proofErr w:type="spellEnd"/>
      <w:r w:rsidR="00173C08" w:rsidRPr="00CD19BB">
        <w:rPr>
          <w:rFonts w:ascii="Arial" w:eastAsiaTheme="minorHAnsi" w:hAnsi="Arial" w:cs="Arial"/>
          <w:color w:val="000000"/>
          <w:sz w:val="22"/>
          <w:szCs w:val="22"/>
          <w:lang w:eastAsia="en-US"/>
        </w:rPr>
        <w:t>, che non fa parte dell’ordinamento.</w:t>
      </w:r>
    </w:p>
    <w:p w:rsidR="00336893" w:rsidRPr="00796516" w:rsidRDefault="00336893" w:rsidP="00406BDE">
      <w:pPr>
        <w:pStyle w:val="Paragrafoelenco"/>
        <w:widowControl w:val="0"/>
        <w:numPr>
          <w:ilvl w:val="0"/>
          <w:numId w:val="18"/>
        </w:numPr>
        <w:autoSpaceDE w:val="0"/>
        <w:autoSpaceDN w:val="0"/>
        <w:adjustRightInd w:val="0"/>
        <w:spacing w:before="120" w:after="120" w:line="276" w:lineRule="auto"/>
        <w:ind w:left="714" w:hanging="357"/>
        <w:jc w:val="both"/>
        <w:rPr>
          <w:rFonts w:ascii="Arial" w:hAnsi="Arial" w:cs="Arial"/>
          <w:b/>
          <w:iCs/>
          <w:color w:val="0070C0"/>
          <w:sz w:val="22"/>
          <w:szCs w:val="22"/>
          <w:lang w:eastAsia="en-US"/>
        </w:rPr>
      </w:pPr>
      <w:r w:rsidRPr="00796516">
        <w:rPr>
          <w:rFonts w:ascii="Arial" w:hAnsi="Arial" w:cs="Arial"/>
          <w:b/>
          <w:iCs/>
          <w:color w:val="0070C0"/>
          <w:sz w:val="22"/>
          <w:szCs w:val="22"/>
          <w:lang w:eastAsia="en-US"/>
        </w:rPr>
        <w:t>INDICAZIONI METODOLOGICHE PER LA REALIZZAZIONE DELLE CONSULTAZIONI</w:t>
      </w:r>
    </w:p>
    <w:p w:rsidR="00336893" w:rsidRPr="00CD19BB" w:rsidRDefault="00336893" w:rsidP="00336893">
      <w:pPr>
        <w:pStyle w:val="Default"/>
        <w:spacing w:before="120"/>
        <w:jc w:val="both"/>
        <w:rPr>
          <w:rFonts w:ascii="Arial" w:hAnsi="Arial" w:cs="Arial"/>
          <w:sz w:val="22"/>
          <w:szCs w:val="22"/>
        </w:rPr>
      </w:pPr>
      <w:r w:rsidRPr="00CD19BB">
        <w:rPr>
          <w:rFonts w:ascii="Arial" w:hAnsi="Arial" w:cs="Arial"/>
          <w:sz w:val="22"/>
          <w:szCs w:val="22"/>
        </w:rPr>
        <w:t>Le consultazioni dovranno:</w:t>
      </w:r>
    </w:p>
    <w:p w:rsidR="00336893" w:rsidRPr="00CD19BB" w:rsidRDefault="00336893" w:rsidP="00336893">
      <w:pPr>
        <w:pStyle w:val="Default"/>
        <w:numPr>
          <w:ilvl w:val="0"/>
          <w:numId w:val="2"/>
        </w:numPr>
        <w:spacing w:before="120"/>
        <w:jc w:val="both"/>
        <w:rPr>
          <w:rFonts w:ascii="Arial" w:hAnsi="Arial" w:cs="Arial"/>
          <w:sz w:val="22"/>
          <w:szCs w:val="22"/>
        </w:rPr>
      </w:pPr>
      <w:r w:rsidRPr="00CD19BB">
        <w:rPr>
          <w:rFonts w:ascii="Arial" w:hAnsi="Arial" w:cs="Arial"/>
          <w:sz w:val="22"/>
          <w:szCs w:val="22"/>
        </w:rPr>
        <w:t xml:space="preserve">essere </w:t>
      </w:r>
      <w:r w:rsidRPr="00CD19BB">
        <w:rPr>
          <w:rFonts w:ascii="Arial" w:hAnsi="Arial" w:cs="Arial"/>
          <w:b/>
          <w:sz w:val="22"/>
          <w:szCs w:val="22"/>
        </w:rPr>
        <w:t xml:space="preserve">specifiche per ciascun corso di studio </w:t>
      </w:r>
      <w:r w:rsidRPr="00CD19BB">
        <w:rPr>
          <w:rFonts w:ascii="Arial" w:hAnsi="Arial" w:cs="Arial"/>
          <w:sz w:val="22"/>
          <w:szCs w:val="22"/>
        </w:rPr>
        <w:t>(</w:t>
      </w:r>
      <w:proofErr w:type="spellStart"/>
      <w:r w:rsidRPr="00CD19BB">
        <w:rPr>
          <w:rFonts w:ascii="Arial" w:hAnsi="Arial" w:cs="Arial"/>
          <w:sz w:val="22"/>
          <w:szCs w:val="22"/>
        </w:rPr>
        <w:t>CdS</w:t>
      </w:r>
      <w:proofErr w:type="spellEnd"/>
      <w:r w:rsidRPr="00CD19BB">
        <w:rPr>
          <w:rFonts w:ascii="Arial" w:hAnsi="Arial" w:cs="Arial"/>
          <w:sz w:val="22"/>
          <w:szCs w:val="22"/>
        </w:rPr>
        <w:t xml:space="preserve">), anche se è comunque possibile organizzare l’incontro di consultazione </w:t>
      </w:r>
      <w:r w:rsidRPr="00CD19BB">
        <w:rPr>
          <w:rFonts w:ascii="Arial" w:hAnsi="Arial" w:cs="Arial"/>
          <w:b/>
          <w:sz w:val="22"/>
          <w:szCs w:val="22"/>
        </w:rPr>
        <w:t xml:space="preserve">per gruppi di </w:t>
      </w:r>
      <w:proofErr w:type="spellStart"/>
      <w:r w:rsidRPr="00CD19BB">
        <w:rPr>
          <w:rFonts w:ascii="Arial" w:hAnsi="Arial" w:cs="Arial"/>
          <w:b/>
          <w:sz w:val="22"/>
          <w:szCs w:val="22"/>
        </w:rPr>
        <w:t>CdS</w:t>
      </w:r>
      <w:proofErr w:type="spellEnd"/>
      <w:r w:rsidRPr="00CD19BB">
        <w:rPr>
          <w:rFonts w:ascii="Arial" w:hAnsi="Arial" w:cs="Arial"/>
          <w:b/>
          <w:sz w:val="22"/>
          <w:szCs w:val="22"/>
        </w:rPr>
        <w:t xml:space="preserve"> affini che condividano le organizzazioni rappresentative di riferimento</w:t>
      </w:r>
      <w:r w:rsidRPr="00CD19BB">
        <w:rPr>
          <w:rFonts w:ascii="Arial" w:hAnsi="Arial" w:cs="Arial"/>
          <w:sz w:val="22"/>
          <w:szCs w:val="22"/>
        </w:rPr>
        <w:t xml:space="preserve"> (</w:t>
      </w:r>
      <w:proofErr w:type="spellStart"/>
      <w:r w:rsidRPr="00CD19BB">
        <w:rPr>
          <w:rFonts w:ascii="Arial" w:hAnsi="Arial" w:cs="Arial"/>
          <w:sz w:val="22"/>
          <w:szCs w:val="22"/>
        </w:rPr>
        <w:t>purchè</w:t>
      </w:r>
      <w:proofErr w:type="spellEnd"/>
      <w:r w:rsidRPr="00CD19BB">
        <w:rPr>
          <w:rFonts w:ascii="Arial" w:hAnsi="Arial" w:cs="Arial"/>
          <w:sz w:val="22"/>
          <w:szCs w:val="22"/>
        </w:rPr>
        <w:t xml:space="preserve"> le osservazioni che emergono siano specifiche per tutti i corsi di studio oggetto della consultazione);</w:t>
      </w:r>
    </w:p>
    <w:p w:rsidR="00336893" w:rsidRPr="00507D7E" w:rsidRDefault="00336893" w:rsidP="00A674F9">
      <w:pPr>
        <w:pStyle w:val="Default"/>
        <w:numPr>
          <w:ilvl w:val="0"/>
          <w:numId w:val="2"/>
        </w:numPr>
        <w:spacing w:before="120"/>
        <w:jc w:val="both"/>
        <w:rPr>
          <w:rFonts w:ascii="Arial" w:hAnsi="Arial" w:cs="Arial"/>
          <w:sz w:val="22"/>
          <w:szCs w:val="22"/>
        </w:rPr>
      </w:pPr>
      <w:r w:rsidRPr="00507D7E">
        <w:rPr>
          <w:rFonts w:ascii="Arial" w:hAnsi="Arial" w:cs="Arial"/>
          <w:sz w:val="22"/>
          <w:szCs w:val="22"/>
        </w:rPr>
        <w:t xml:space="preserve">coinvolgere un </w:t>
      </w:r>
      <w:r w:rsidRPr="00507D7E">
        <w:rPr>
          <w:rFonts w:ascii="Arial" w:hAnsi="Arial" w:cs="Arial"/>
          <w:b/>
          <w:sz w:val="22"/>
          <w:szCs w:val="22"/>
        </w:rPr>
        <w:t>numero significativo di soggetti</w:t>
      </w:r>
      <w:r w:rsidRPr="00507D7E">
        <w:rPr>
          <w:rFonts w:ascii="Arial" w:hAnsi="Arial" w:cs="Arial"/>
          <w:sz w:val="22"/>
          <w:szCs w:val="22"/>
        </w:rPr>
        <w:t xml:space="preserve"> adeguatamente rappresentativi del tessuto produttivo e sociale di riferimento del corso, in grado di </w:t>
      </w:r>
      <w:r w:rsidRPr="00507D7E">
        <w:rPr>
          <w:rFonts w:ascii="Arial" w:hAnsi="Arial" w:cs="Arial"/>
          <w:b/>
          <w:sz w:val="22"/>
          <w:szCs w:val="22"/>
        </w:rPr>
        <w:t>rappresentare il profilo di competenze</w:t>
      </w:r>
      <w:r w:rsidRPr="00507D7E">
        <w:rPr>
          <w:rFonts w:ascii="Arial" w:hAnsi="Arial" w:cs="Arial"/>
          <w:sz w:val="22"/>
          <w:szCs w:val="22"/>
        </w:rPr>
        <w:t xml:space="preserve"> che dovrà avere il laureato del corso. Tali soggetti andrebbero individuati preferibilmente a livello regionale e nazionale e, a seconda delle caratteristiche del Corso di Studio, anche a livello internazionale (es: corsi con curriculum internazionale o con sbocchi prevalentemente internazionali). Si suggerisce di evitare la consultazione di soggetti localizzati a livello provinciale laddove vi possano essere situazioni di potenziale “conflitto di interessi” dovute alla presenza in tali organizzazioni di soggetti direttamente coinvolti nell’organizzazione del Corso (es: Coordinatore del </w:t>
      </w:r>
      <w:proofErr w:type="spellStart"/>
      <w:r w:rsidRPr="00507D7E">
        <w:rPr>
          <w:rFonts w:ascii="Arial" w:hAnsi="Arial" w:cs="Arial"/>
          <w:sz w:val="22"/>
          <w:szCs w:val="22"/>
        </w:rPr>
        <w:t>CdS</w:t>
      </w:r>
      <w:proofErr w:type="spellEnd"/>
      <w:r w:rsidRPr="00507D7E">
        <w:rPr>
          <w:rFonts w:ascii="Arial" w:hAnsi="Arial" w:cs="Arial"/>
          <w:sz w:val="22"/>
          <w:szCs w:val="22"/>
        </w:rPr>
        <w:t xml:space="preserve"> presente nel gruppo consultato in quanto iscritto all’ordine professionale).</w:t>
      </w:r>
      <w:r w:rsidR="00507D7E" w:rsidRPr="00507D7E">
        <w:rPr>
          <w:rFonts w:ascii="Arial" w:hAnsi="Arial" w:cs="Arial"/>
          <w:sz w:val="22"/>
          <w:szCs w:val="22"/>
        </w:rPr>
        <w:t xml:space="preserve"> </w:t>
      </w:r>
      <w:r w:rsidRPr="00507D7E">
        <w:rPr>
          <w:rFonts w:ascii="Arial" w:hAnsi="Arial" w:cs="Arial"/>
          <w:sz w:val="22"/>
          <w:szCs w:val="22"/>
        </w:rPr>
        <w:t>dare evidenza in un apposito verbale di eventuali osservazioni/proposte sul percorso didattico previsto, sui risultati di apprendimento attesi nei diversi ambiti disciplinari, sui profili professionali previsti (</w:t>
      </w:r>
      <w:r w:rsidRPr="00507D7E">
        <w:rPr>
          <w:rFonts w:ascii="Arial" w:hAnsi="Arial" w:cs="Arial"/>
          <w:color w:val="1F497D"/>
          <w:sz w:val="22"/>
          <w:szCs w:val="22"/>
        </w:rPr>
        <w:t>v. Allegato 1</w:t>
      </w:r>
      <w:r w:rsidRPr="00507D7E">
        <w:rPr>
          <w:rFonts w:ascii="Arial" w:hAnsi="Arial" w:cs="Arial"/>
          <w:sz w:val="22"/>
          <w:szCs w:val="22"/>
        </w:rPr>
        <w:t>);</w:t>
      </w:r>
    </w:p>
    <w:p w:rsidR="00336893" w:rsidRPr="00CD19BB" w:rsidRDefault="00336893" w:rsidP="00336893">
      <w:pPr>
        <w:pStyle w:val="Default"/>
        <w:numPr>
          <w:ilvl w:val="0"/>
          <w:numId w:val="2"/>
        </w:numPr>
        <w:spacing w:before="120"/>
        <w:jc w:val="both"/>
        <w:rPr>
          <w:rFonts w:ascii="Arial" w:hAnsi="Arial" w:cs="Arial"/>
          <w:sz w:val="22"/>
          <w:szCs w:val="22"/>
        </w:rPr>
      </w:pPr>
      <w:r w:rsidRPr="00CD19BB">
        <w:rPr>
          <w:rFonts w:ascii="Arial" w:hAnsi="Arial" w:cs="Arial"/>
          <w:sz w:val="22"/>
          <w:szCs w:val="22"/>
        </w:rPr>
        <w:t>prevedere una periodicità tale da garantire un adeguato monitoraggio della realizzazione di quanto condiviso.</w:t>
      </w:r>
    </w:p>
    <w:p w:rsidR="00336893" w:rsidRDefault="00336893" w:rsidP="00336893">
      <w:pPr>
        <w:pStyle w:val="Default"/>
        <w:spacing w:before="120"/>
        <w:jc w:val="both"/>
        <w:rPr>
          <w:rFonts w:ascii="Arial" w:hAnsi="Arial" w:cs="Arial"/>
          <w:sz w:val="22"/>
          <w:szCs w:val="22"/>
        </w:rPr>
      </w:pPr>
      <w:r w:rsidRPr="00CD19BB">
        <w:rPr>
          <w:rFonts w:ascii="Arial" w:hAnsi="Arial" w:cs="Arial"/>
          <w:sz w:val="22"/>
          <w:szCs w:val="22"/>
        </w:rPr>
        <w:t xml:space="preserve">Per </w:t>
      </w:r>
      <w:r w:rsidRPr="00CD19BB">
        <w:rPr>
          <w:rFonts w:ascii="Arial" w:hAnsi="Arial" w:cs="Arial"/>
          <w:b/>
          <w:sz w:val="22"/>
          <w:szCs w:val="22"/>
        </w:rPr>
        <w:t>identificare le organizzazioni da consultare</w:t>
      </w:r>
      <w:r w:rsidRPr="00CD19BB">
        <w:rPr>
          <w:rFonts w:ascii="Arial" w:hAnsi="Arial" w:cs="Arial"/>
          <w:sz w:val="22"/>
          <w:szCs w:val="22"/>
        </w:rPr>
        <w:t xml:space="preserve"> si suggerisce di partire dalle figure professionali individuate e dagli sbocchi professionali ipotizzati, individuando le aziende o gli enti che si ritiene impieghino tali figure.</w:t>
      </w:r>
    </w:p>
    <w:p w:rsidR="00507D7E" w:rsidRPr="00CD19BB" w:rsidRDefault="00507D7E" w:rsidP="00507D7E">
      <w:pPr>
        <w:pStyle w:val="Default"/>
        <w:spacing w:before="120"/>
        <w:jc w:val="both"/>
        <w:rPr>
          <w:rFonts w:ascii="Arial" w:hAnsi="Arial" w:cs="Arial"/>
          <w:sz w:val="22"/>
          <w:szCs w:val="22"/>
        </w:rPr>
      </w:pPr>
      <w:r>
        <w:rPr>
          <w:rFonts w:ascii="Arial" w:hAnsi="Arial" w:cs="Arial"/>
          <w:sz w:val="22"/>
          <w:szCs w:val="22"/>
        </w:rPr>
        <w:t>A seconda degli obiettivi del corso di studio, le consultazioni devono essere riferite a un contesto più ampio di quello regionale, di respiro nazionale (o internazionale se il corso di studio ha carattere internazionale).</w:t>
      </w:r>
    </w:p>
    <w:p w:rsidR="00336893" w:rsidRPr="00CD19BB" w:rsidRDefault="00336893" w:rsidP="00336893">
      <w:pPr>
        <w:pStyle w:val="Default"/>
        <w:spacing w:before="120"/>
        <w:jc w:val="both"/>
        <w:rPr>
          <w:rFonts w:ascii="Arial" w:hAnsi="Arial" w:cs="Arial"/>
          <w:sz w:val="22"/>
          <w:szCs w:val="22"/>
        </w:rPr>
      </w:pPr>
      <w:r w:rsidRPr="00CD19BB">
        <w:rPr>
          <w:rFonts w:ascii="Arial" w:hAnsi="Arial" w:cs="Arial"/>
          <w:bCs/>
          <w:sz w:val="22"/>
          <w:szCs w:val="22"/>
        </w:rPr>
        <w:t xml:space="preserve">Per </w:t>
      </w:r>
      <w:r w:rsidRPr="00CD19BB">
        <w:rPr>
          <w:rFonts w:ascii="Arial" w:hAnsi="Arial" w:cs="Arial"/>
          <w:b/>
          <w:bCs/>
          <w:sz w:val="22"/>
          <w:szCs w:val="22"/>
        </w:rPr>
        <w:t>definire la domanda di formazione</w:t>
      </w:r>
      <w:r w:rsidRPr="00CD19BB">
        <w:rPr>
          <w:rFonts w:ascii="Arial" w:hAnsi="Arial" w:cs="Arial"/>
          <w:bCs/>
          <w:sz w:val="22"/>
          <w:szCs w:val="22"/>
        </w:rPr>
        <w:t xml:space="preserve"> è possibile inoltre utilizzare gli </w:t>
      </w:r>
      <w:r w:rsidRPr="00CD19BB">
        <w:rPr>
          <w:rFonts w:ascii="Arial" w:hAnsi="Arial" w:cs="Arial"/>
          <w:sz w:val="22"/>
          <w:szCs w:val="22"/>
        </w:rPr>
        <w:t xml:space="preserve">esiti di eventuali consultazioni “in itinere” mantenute dal Corso di Studio (ad esempio, se disponibili i riscontri dei tutor aziendali sulle attività di tirocinio svolte dagli studenti, i risultati delle indagini </w:t>
      </w:r>
      <w:proofErr w:type="spellStart"/>
      <w:r w:rsidRPr="00CD19BB">
        <w:rPr>
          <w:rFonts w:ascii="Arial" w:hAnsi="Arial" w:cs="Arial"/>
          <w:sz w:val="22"/>
          <w:szCs w:val="22"/>
        </w:rPr>
        <w:t>AlmaLaurea</w:t>
      </w:r>
      <w:proofErr w:type="spellEnd"/>
      <w:r w:rsidRPr="00CD19BB">
        <w:rPr>
          <w:rFonts w:ascii="Arial" w:hAnsi="Arial" w:cs="Arial"/>
          <w:sz w:val="22"/>
          <w:szCs w:val="22"/>
        </w:rPr>
        <w:t xml:space="preserve"> sulla condizione occupazionale dei laureati, nonché altre fonti di informazione specifiche per il settore di riferimento, quali ad esempio portali specializzati in offerte di lavoro in determinati settori.</w:t>
      </w:r>
    </w:p>
    <w:p w:rsidR="00336893" w:rsidRPr="00CD19BB" w:rsidRDefault="00336893" w:rsidP="00336893">
      <w:pPr>
        <w:pStyle w:val="Default"/>
        <w:spacing w:before="120"/>
        <w:jc w:val="both"/>
        <w:rPr>
          <w:rFonts w:ascii="Arial" w:hAnsi="Arial" w:cs="Arial"/>
          <w:sz w:val="22"/>
          <w:szCs w:val="22"/>
        </w:rPr>
      </w:pPr>
      <w:r w:rsidRPr="00CD19BB">
        <w:rPr>
          <w:rFonts w:ascii="Arial" w:hAnsi="Arial" w:cs="Arial"/>
          <w:sz w:val="22"/>
          <w:szCs w:val="22"/>
        </w:rPr>
        <w:t xml:space="preserve">Si potrà dare anche evidenza di eventuali </w:t>
      </w:r>
      <w:r w:rsidRPr="00CD19BB">
        <w:rPr>
          <w:rFonts w:ascii="Arial" w:hAnsi="Arial" w:cs="Arial"/>
          <w:b/>
          <w:sz w:val="22"/>
          <w:szCs w:val="22"/>
        </w:rPr>
        <w:t>analisi effettuate sugli studi di settore</w:t>
      </w:r>
      <w:r w:rsidRPr="00CD19BB">
        <w:rPr>
          <w:rFonts w:ascii="Arial" w:hAnsi="Arial" w:cs="Arial"/>
          <w:sz w:val="22"/>
          <w:szCs w:val="22"/>
        </w:rPr>
        <w:t xml:space="preserve"> per individuare la domanda di formazione, nonché di opportuni confronti con altri corsi affini a livello nazionale e/o internazionale. </w:t>
      </w:r>
      <w:r w:rsidR="00CD19BB" w:rsidRPr="00CD19BB">
        <w:rPr>
          <w:rFonts w:ascii="Arial" w:hAnsi="Arial" w:cs="Arial"/>
          <w:sz w:val="22"/>
          <w:szCs w:val="22"/>
        </w:rPr>
        <w:t>È</w:t>
      </w:r>
      <w:r w:rsidRPr="00CD19BB">
        <w:rPr>
          <w:rFonts w:ascii="Arial" w:hAnsi="Arial" w:cs="Arial"/>
          <w:sz w:val="22"/>
          <w:szCs w:val="22"/>
        </w:rPr>
        <w:t xml:space="preserve"> possibile, ad esempio, prendere visione delle analisi sulle competenze professionali e sulle previsioni di occupazione dei diversi raggruppamenti delle professioni disponibili sul sito dell’ISFOL</w:t>
      </w:r>
      <w:r w:rsidR="00371BC6">
        <w:rPr>
          <w:rFonts w:ascii="Arial" w:hAnsi="Arial" w:cs="Arial"/>
          <w:sz w:val="22"/>
          <w:szCs w:val="22"/>
        </w:rPr>
        <w:t xml:space="preserve"> (</w:t>
      </w:r>
      <w:hyperlink r:id="rId11" w:history="1">
        <w:r w:rsidR="00371BC6" w:rsidRPr="00122E36">
          <w:rPr>
            <w:rStyle w:val="Collegamentoipertestuale"/>
            <w:rFonts w:ascii="Arial" w:hAnsi="Arial" w:cs="Arial"/>
            <w:sz w:val="22"/>
            <w:szCs w:val="22"/>
          </w:rPr>
          <w:t>https://www.isfol.it/</w:t>
        </w:r>
      </w:hyperlink>
      <w:r w:rsidR="00371BC6">
        <w:rPr>
          <w:rFonts w:ascii="Arial" w:hAnsi="Arial" w:cs="Arial"/>
          <w:sz w:val="22"/>
          <w:szCs w:val="22"/>
        </w:rPr>
        <w:t>).</w:t>
      </w:r>
    </w:p>
    <w:p w:rsidR="00336893" w:rsidRPr="00CD19BB" w:rsidRDefault="00336893" w:rsidP="00336893">
      <w:pPr>
        <w:pStyle w:val="Default"/>
        <w:spacing w:before="120"/>
        <w:jc w:val="both"/>
        <w:rPr>
          <w:rFonts w:ascii="Arial" w:hAnsi="Arial" w:cs="Arial"/>
          <w:sz w:val="22"/>
          <w:szCs w:val="22"/>
        </w:rPr>
      </w:pPr>
      <w:r w:rsidRPr="00CD19BB">
        <w:rPr>
          <w:rFonts w:ascii="Arial" w:hAnsi="Arial" w:cs="Arial"/>
          <w:sz w:val="22"/>
          <w:szCs w:val="22"/>
        </w:rPr>
        <w:t>La consultazione rientra tra le attività per l’</w:t>
      </w:r>
      <w:r w:rsidR="00371BC6">
        <w:rPr>
          <w:rFonts w:ascii="Arial" w:hAnsi="Arial" w:cs="Arial"/>
          <w:sz w:val="22"/>
          <w:szCs w:val="22"/>
        </w:rPr>
        <w:t>A</w:t>
      </w:r>
      <w:r w:rsidRPr="00CD19BB">
        <w:rPr>
          <w:rFonts w:ascii="Arial" w:hAnsi="Arial" w:cs="Arial"/>
          <w:sz w:val="22"/>
          <w:szCs w:val="22"/>
        </w:rPr>
        <w:t xml:space="preserve">ssicurazione di </w:t>
      </w:r>
      <w:r w:rsidR="00371BC6">
        <w:rPr>
          <w:rFonts w:ascii="Arial" w:hAnsi="Arial" w:cs="Arial"/>
          <w:sz w:val="22"/>
          <w:szCs w:val="22"/>
        </w:rPr>
        <w:t>Q</w:t>
      </w:r>
      <w:r w:rsidRPr="00CD19BB">
        <w:rPr>
          <w:rFonts w:ascii="Arial" w:hAnsi="Arial" w:cs="Arial"/>
          <w:sz w:val="22"/>
          <w:szCs w:val="22"/>
        </w:rPr>
        <w:t xml:space="preserve">ualità del Corso di Studio. L’organizzazione e lo svolgimento delle attività di consultazione possono essere svolti autonomamente dal </w:t>
      </w:r>
      <w:proofErr w:type="spellStart"/>
      <w:r w:rsidRPr="00CD19BB">
        <w:rPr>
          <w:rFonts w:ascii="Arial" w:hAnsi="Arial" w:cs="Arial"/>
          <w:sz w:val="22"/>
          <w:szCs w:val="22"/>
        </w:rPr>
        <w:t>CdS</w:t>
      </w:r>
      <w:proofErr w:type="spellEnd"/>
      <w:r w:rsidRPr="00CD19BB">
        <w:rPr>
          <w:rFonts w:ascii="Arial" w:hAnsi="Arial" w:cs="Arial"/>
          <w:sz w:val="22"/>
          <w:szCs w:val="22"/>
        </w:rPr>
        <w:t xml:space="preserve"> (tramite il Coordinatore</w:t>
      </w:r>
      <w:r w:rsidR="00CD19BB">
        <w:rPr>
          <w:rFonts w:ascii="Arial" w:hAnsi="Arial" w:cs="Arial"/>
          <w:sz w:val="22"/>
          <w:szCs w:val="22"/>
        </w:rPr>
        <w:t>,</w:t>
      </w:r>
      <w:r w:rsidRPr="00CD19BB">
        <w:rPr>
          <w:rFonts w:ascii="Arial" w:hAnsi="Arial" w:cs="Arial"/>
          <w:sz w:val="22"/>
          <w:szCs w:val="22"/>
        </w:rPr>
        <w:t xml:space="preserve"> </w:t>
      </w:r>
      <w:r w:rsidR="00BB3811">
        <w:rPr>
          <w:rFonts w:ascii="Arial" w:hAnsi="Arial" w:cs="Arial"/>
          <w:sz w:val="22"/>
          <w:szCs w:val="22"/>
        </w:rPr>
        <w:t xml:space="preserve">ovvero </w:t>
      </w:r>
      <w:r w:rsidRPr="00CD19BB">
        <w:rPr>
          <w:rFonts w:ascii="Arial" w:hAnsi="Arial" w:cs="Arial"/>
          <w:sz w:val="22"/>
          <w:szCs w:val="22"/>
        </w:rPr>
        <w:t xml:space="preserve">il </w:t>
      </w:r>
      <w:r w:rsidR="00CD19BB">
        <w:rPr>
          <w:rFonts w:ascii="Arial" w:hAnsi="Arial" w:cs="Arial"/>
          <w:sz w:val="22"/>
          <w:szCs w:val="22"/>
        </w:rPr>
        <w:t xml:space="preserve">gruppo AQ del </w:t>
      </w:r>
      <w:proofErr w:type="spellStart"/>
      <w:r w:rsidR="00CD19BB">
        <w:rPr>
          <w:rFonts w:ascii="Arial" w:hAnsi="Arial" w:cs="Arial"/>
          <w:sz w:val="22"/>
          <w:szCs w:val="22"/>
        </w:rPr>
        <w:t>CdS</w:t>
      </w:r>
      <w:proofErr w:type="spellEnd"/>
      <w:r w:rsidRPr="00CD19BB">
        <w:rPr>
          <w:rFonts w:ascii="Arial" w:hAnsi="Arial" w:cs="Arial"/>
          <w:sz w:val="22"/>
          <w:szCs w:val="22"/>
        </w:rPr>
        <w:t xml:space="preserve"> o</w:t>
      </w:r>
      <w:r w:rsidR="00BB3811">
        <w:rPr>
          <w:rFonts w:ascii="Arial" w:hAnsi="Arial" w:cs="Arial"/>
          <w:sz w:val="22"/>
          <w:szCs w:val="22"/>
        </w:rPr>
        <w:t>vvero</w:t>
      </w:r>
      <w:r w:rsidRPr="00CD19BB">
        <w:rPr>
          <w:rFonts w:ascii="Arial" w:hAnsi="Arial" w:cs="Arial"/>
          <w:sz w:val="22"/>
          <w:szCs w:val="22"/>
        </w:rPr>
        <w:t xml:space="preserve"> il Comitato di indirizz</w:t>
      </w:r>
      <w:r w:rsidR="00BB3811">
        <w:rPr>
          <w:rFonts w:ascii="Arial" w:hAnsi="Arial" w:cs="Arial"/>
          <w:sz w:val="22"/>
          <w:szCs w:val="22"/>
        </w:rPr>
        <w:t>o</w:t>
      </w:r>
      <w:r w:rsidRPr="00CD19BB">
        <w:rPr>
          <w:rFonts w:ascii="Arial" w:hAnsi="Arial" w:cs="Arial"/>
          <w:sz w:val="22"/>
          <w:szCs w:val="22"/>
        </w:rPr>
        <w:t>), oppure coordinati e supportati dalle strutture di riferimento dei Corsi di Studio (Dipartimenti).</w:t>
      </w:r>
    </w:p>
    <w:p w:rsidR="00336893" w:rsidRPr="00CD19BB" w:rsidRDefault="00336893" w:rsidP="00336893">
      <w:pPr>
        <w:pStyle w:val="Default"/>
        <w:spacing w:before="120"/>
        <w:jc w:val="both"/>
        <w:rPr>
          <w:rFonts w:ascii="Arial" w:hAnsi="Arial" w:cs="Arial"/>
          <w:sz w:val="22"/>
          <w:szCs w:val="22"/>
        </w:rPr>
      </w:pPr>
      <w:r w:rsidRPr="00CD19BB">
        <w:rPr>
          <w:rFonts w:ascii="Arial" w:hAnsi="Arial" w:cs="Arial"/>
          <w:sz w:val="22"/>
          <w:szCs w:val="22"/>
        </w:rPr>
        <w:t>Di seguito alcuni suggerimenti per gestire in modo efficace la consultazione:</w:t>
      </w:r>
    </w:p>
    <w:p w:rsidR="00336893" w:rsidRPr="00CD19BB" w:rsidRDefault="00336893" w:rsidP="00336893">
      <w:pPr>
        <w:pStyle w:val="Default"/>
        <w:numPr>
          <w:ilvl w:val="0"/>
          <w:numId w:val="4"/>
        </w:numPr>
        <w:spacing w:before="120"/>
        <w:jc w:val="both"/>
        <w:rPr>
          <w:rFonts w:ascii="Arial" w:hAnsi="Arial" w:cs="Arial"/>
          <w:sz w:val="22"/>
          <w:szCs w:val="22"/>
        </w:rPr>
      </w:pPr>
      <w:r w:rsidRPr="00CD19BB">
        <w:rPr>
          <w:rFonts w:ascii="Arial" w:hAnsi="Arial" w:cs="Arial"/>
          <w:b/>
          <w:sz w:val="22"/>
          <w:szCs w:val="22"/>
        </w:rPr>
        <w:t>è opportuno che il Corso di Studio predisponga</w:t>
      </w:r>
      <w:r w:rsidRPr="00CD19BB">
        <w:rPr>
          <w:rFonts w:ascii="Arial" w:hAnsi="Arial" w:cs="Arial"/>
          <w:sz w:val="22"/>
          <w:szCs w:val="22"/>
        </w:rPr>
        <w:t xml:space="preserve"> </w:t>
      </w:r>
      <w:r w:rsidRPr="00CD19BB">
        <w:rPr>
          <w:rFonts w:ascii="Arial" w:hAnsi="Arial" w:cs="Arial"/>
          <w:b/>
          <w:sz w:val="22"/>
          <w:szCs w:val="22"/>
        </w:rPr>
        <w:t>il materiale informativo</w:t>
      </w:r>
      <w:r w:rsidRPr="00CD19BB">
        <w:rPr>
          <w:rFonts w:ascii="Arial" w:hAnsi="Arial" w:cs="Arial"/>
          <w:sz w:val="22"/>
          <w:szCs w:val="22"/>
        </w:rPr>
        <w:t xml:space="preserve"> da sottoporre alle organizzazioni da consultare. In particolare, va predisposto un </w:t>
      </w:r>
      <w:r w:rsidRPr="00CD19BB">
        <w:rPr>
          <w:rFonts w:ascii="Arial" w:hAnsi="Arial" w:cs="Arial"/>
          <w:b/>
          <w:bCs/>
          <w:sz w:val="22"/>
          <w:szCs w:val="22"/>
        </w:rPr>
        <w:t>progetto formativo del Corso di Studio</w:t>
      </w:r>
      <w:r w:rsidRPr="00CD19BB">
        <w:rPr>
          <w:rFonts w:ascii="Arial" w:hAnsi="Arial" w:cs="Arial"/>
          <w:bCs/>
          <w:sz w:val="22"/>
          <w:szCs w:val="22"/>
        </w:rPr>
        <w:t>, cioè un documento in cui riportare i contenuti dei quadri A.2a - A.2b – A.4a – A.4b</w:t>
      </w:r>
      <w:r w:rsidR="00BB3811">
        <w:rPr>
          <w:rFonts w:ascii="Arial" w:hAnsi="Arial" w:cs="Arial"/>
          <w:bCs/>
          <w:sz w:val="22"/>
          <w:szCs w:val="22"/>
        </w:rPr>
        <w:t>2</w:t>
      </w:r>
      <w:r w:rsidRPr="00CD19BB">
        <w:rPr>
          <w:rFonts w:ascii="Arial" w:hAnsi="Arial" w:cs="Arial"/>
          <w:bCs/>
          <w:sz w:val="22"/>
          <w:szCs w:val="22"/>
        </w:rPr>
        <w:t xml:space="preserve"> della SUA-</w:t>
      </w:r>
      <w:proofErr w:type="spellStart"/>
      <w:r w:rsidRPr="00CD19BB">
        <w:rPr>
          <w:rFonts w:ascii="Arial" w:hAnsi="Arial" w:cs="Arial"/>
          <w:bCs/>
          <w:sz w:val="22"/>
          <w:szCs w:val="22"/>
        </w:rPr>
        <w:t>CdS</w:t>
      </w:r>
      <w:proofErr w:type="spellEnd"/>
      <w:r w:rsidRPr="00CD19BB">
        <w:rPr>
          <w:rFonts w:ascii="Arial" w:hAnsi="Arial" w:cs="Arial"/>
          <w:bCs/>
          <w:sz w:val="22"/>
          <w:szCs w:val="22"/>
        </w:rPr>
        <w:t xml:space="preserve">, da cui emergono gli obiettivi formativi specifici del corso, i risultati di apprendimento attesi, e le figure professionali con i relativi sbocchi occupazionali. Va inoltre presentato il </w:t>
      </w:r>
      <w:r w:rsidRPr="00CD19BB">
        <w:rPr>
          <w:rFonts w:ascii="Arial" w:hAnsi="Arial" w:cs="Arial"/>
          <w:b/>
          <w:bCs/>
          <w:sz w:val="22"/>
          <w:szCs w:val="22"/>
        </w:rPr>
        <w:t>quadro delle attività formative previste</w:t>
      </w:r>
      <w:r w:rsidRPr="00CD19BB">
        <w:rPr>
          <w:rFonts w:ascii="Arial" w:hAnsi="Arial" w:cs="Arial"/>
          <w:bCs/>
          <w:sz w:val="22"/>
          <w:szCs w:val="22"/>
        </w:rPr>
        <w:t xml:space="preserve"> per la coorte (bozza del piano di studi tipo);</w:t>
      </w:r>
    </w:p>
    <w:p w:rsidR="00336893" w:rsidRPr="00CD19BB" w:rsidRDefault="00336893" w:rsidP="00336893">
      <w:pPr>
        <w:pStyle w:val="Default"/>
        <w:numPr>
          <w:ilvl w:val="0"/>
          <w:numId w:val="4"/>
        </w:numPr>
        <w:spacing w:before="120"/>
        <w:jc w:val="both"/>
        <w:rPr>
          <w:rFonts w:ascii="Arial" w:hAnsi="Arial" w:cs="Arial"/>
          <w:sz w:val="22"/>
          <w:szCs w:val="22"/>
        </w:rPr>
      </w:pPr>
      <w:r w:rsidRPr="00CD19BB">
        <w:rPr>
          <w:rFonts w:ascii="Arial" w:hAnsi="Arial" w:cs="Arial"/>
          <w:b/>
          <w:bCs/>
          <w:sz w:val="22"/>
          <w:szCs w:val="22"/>
        </w:rPr>
        <w:t>è necessario individuare i soggetti da consultare</w:t>
      </w:r>
      <w:r w:rsidRPr="00CD19BB">
        <w:rPr>
          <w:rFonts w:ascii="Arial" w:hAnsi="Arial" w:cs="Arial"/>
          <w:sz w:val="22"/>
          <w:szCs w:val="22"/>
        </w:rPr>
        <w:t xml:space="preserve"> in modo coerente con le figure professionali di riferimento del Corso di Studio e con le caratteristiche del corso (aziende, organizzazioni, associazioni di categoria, ordini professionali, soggetti convenzionati per lo svolgimento di tirocini, enti o associazioni culturali, enti di </w:t>
      </w:r>
      <w:proofErr w:type="gramStart"/>
      <w:r w:rsidRPr="00CD19BB">
        <w:rPr>
          <w:rFonts w:ascii="Arial" w:hAnsi="Arial" w:cs="Arial"/>
          <w:sz w:val="22"/>
          <w:szCs w:val="22"/>
        </w:rPr>
        <w:t>ricerca,…</w:t>
      </w:r>
      <w:proofErr w:type="gramEnd"/>
      <w:r w:rsidRPr="00CD19BB">
        <w:rPr>
          <w:rFonts w:ascii="Arial" w:hAnsi="Arial" w:cs="Arial"/>
          <w:sz w:val="22"/>
          <w:szCs w:val="22"/>
        </w:rPr>
        <w:t>);</w:t>
      </w:r>
    </w:p>
    <w:p w:rsidR="00336893" w:rsidRPr="00CD19BB" w:rsidRDefault="00336893" w:rsidP="00336893">
      <w:pPr>
        <w:pStyle w:val="Default"/>
        <w:numPr>
          <w:ilvl w:val="0"/>
          <w:numId w:val="4"/>
        </w:numPr>
        <w:spacing w:before="120"/>
        <w:jc w:val="both"/>
        <w:rPr>
          <w:rFonts w:ascii="Arial" w:hAnsi="Arial" w:cs="Arial"/>
          <w:b/>
          <w:bCs/>
          <w:sz w:val="22"/>
          <w:szCs w:val="22"/>
        </w:rPr>
      </w:pPr>
      <w:r w:rsidRPr="00CD19BB">
        <w:rPr>
          <w:rFonts w:ascii="Arial" w:hAnsi="Arial" w:cs="Arial"/>
          <w:b/>
          <w:bCs/>
          <w:sz w:val="22"/>
          <w:szCs w:val="22"/>
        </w:rPr>
        <w:t>è opportuno individuare almeno un soggetto da consultare per ognuna delle figure professionali previste</w:t>
      </w:r>
      <w:r w:rsidRPr="00CD19BB">
        <w:rPr>
          <w:rFonts w:ascii="Arial" w:hAnsi="Arial" w:cs="Arial"/>
          <w:bCs/>
          <w:sz w:val="22"/>
          <w:szCs w:val="22"/>
        </w:rPr>
        <w:t>;</w:t>
      </w:r>
    </w:p>
    <w:p w:rsidR="00336893" w:rsidRPr="00CD19BB" w:rsidRDefault="00336893" w:rsidP="00336893">
      <w:pPr>
        <w:pStyle w:val="Default"/>
        <w:numPr>
          <w:ilvl w:val="0"/>
          <w:numId w:val="4"/>
        </w:numPr>
        <w:spacing w:before="120"/>
        <w:jc w:val="both"/>
        <w:rPr>
          <w:rFonts w:ascii="Arial" w:hAnsi="Arial" w:cs="Arial"/>
          <w:b/>
          <w:bCs/>
          <w:sz w:val="22"/>
          <w:szCs w:val="22"/>
        </w:rPr>
      </w:pPr>
      <w:r w:rsidRPr="00CD19BB">
        <w:rPr>
          <w:rFonts w:ascii="Arial" w:hAnsi="Arial" w:cs="Arial"/>
          <w:b/>
          <w:bCs/>
          <w:sz w:val="22"/>
          <w:szCs w:val="22"/>
        </w:rPr>
        <w:t>è possibile consultare i diversi soggetti individuati anche chiedendo un riscontro via mail sul materiale indicato al punto 1, da inviare insieme ad un questionario che permetta di raccogliere le osservazioni</w:t>
      </w:r>
      <w:r w:rsidRPr="00CD19BB">
        <w:rPr>
          <w:rFonts w:ascii="Arial" w:hAnsi="Arial" w:cs="Arial"/>
          <w:bCs/>
          <w:sz w:val="22"/>
          <w:szCs w:val="22"/>
        </w:rPr>
        <w:t>;</w:t>
      </w:r>
    </w:p>
    <w:p w:rsidR="00336893" w:rsidRPr="00CD19BB" w:rsidRDefault="00336893" w:rsidP="00336893">
      <w:pPr>
        <w:pStyle w:val="Default"/>
        <w:numPr>
          <w:ilvl w:val="0"/>
          <w:numId w:val="4"/>
        </w:numPr>
        <w:spacing w:before="120"/>
        <w:jc w:val="both"/>
        <w:rPr>
          <w:rFonts w:ascii="Arial" w:hAnsi="Arial" w:cs="Arial"/>
          <w:bCs/>
          <w:sz w:val="22"/>
          <w:szCs w:val="22"/>
        </w:rPr>
      </w:pPr>
      <w:r w:rsidRPr="00CD19BB">
        <w:rPr>
          <w:rFonts w:ascii="Arial" w:hAnsi="Arial" w:cs="Arial"/>
          <w:b/>
          <w:bCs/>
          <w:sz w:val="22"/>
          <w:szCs w:val="22"/>
        </w:rPr>
        <w:t xml:space="preserve">è auspicabile (se possibile) organizzare uno o più incontri </w:t>
      </w:r>
      <w:r w:rsidRPr="00CD19BB">
        <w:rPr>
          <w:rFonts w:ascii="Arial" w:hAnsi="Arial" w:cs="Arial"/>
          <w:bCs/>
          <w:sz w:val="22"/>
          <w:szCs w:val="22"/>
        </w:rPr>
        <w:t>per illustrare ai soggetti da consultare il progetto formativo del Corso di Studio e discutere i feedback ricevuti. Anche in questo caso può essere utile inviare prima della riunione il questionario proposto al punto 4 per dare il tempo ai soggetti consultati di prendere visione dei contenuti. In alternativa il questionario può anche essere utilizzato come schema di analisi durante la riunione;</w:t>
      </w:r>
    </w:p>
    <w:p w:rsidR="00336893" w:rsidRPr="00CD19BB" w:rsidRDefault="00336893" w:rsidP="00336893">
      <w:pPr>
        <w:pStyle w:val="Default"/>
        <w:numPr>
          <w:ilvl w:val="0"/>
          <w:numId w:val="4"/>
        </w:numPr>
        <w:spacing w:before="120"/>
        <w:jc w:val="both"/>
        <w:rPr>
          <w:rFonts w:ascii="Arial" w:hAnsi="Arial" w:cs="Arial"/>
          <w:bCs/>
          <w:sz w:val="22"/>
          <w:szCs w:val="22"/>
        </w:rPr>
      </w:pPr>
      <w:r w:rsidRPr="00CD19BB">
        <w:rPr>
          <w:rFonts w:ascii="Arial" w:hAnsi="Arial" w:cs="Arial"/>
          <w:b/>
          <w:bCs/>
          <w:sz w:val="22"/>
          <w:szCs w:val="22"/>
        </w:rPr>
        <w:t xml:space="preserve">è necessario verbalizzare gli incontri o, </w:t>
      </w:r>
      <w:r w:rsidRPr="00CD19BB">
        <w:rPr>
          <w:rFonts w:ascii="Arial" w:hAnsi="Arial" w:cs="Arial"/>
          <w:bCs/>
          <w:sz w:val="22"/>
          <w:szCs w:val="22"/>
        </w:rPr>
        <w:t>qualora le consultazioni siano avvenute in tutto o in parte in via telematica</w:t>
      </w:r>
      <w:r w:rsidRPr="00CD19BB">
        <w:rPr>
          <w:rFonts w:ascii="Arial" w:hAnsi="Arial" w:cs="Arial"/>
          <w:b/>
          <w:bCs/>
          <w:sz w:val="22"/>
          <w:szCs w:val="22"/>
        </w:rPr>
        <w:t xml:space="preserve">, predisporre un documento sintetico di riepilogo da trasmettere a tutti i soggetti consultati che contenga le osservazioni emerse e le conseguenti azioni di adeguamento individuate dal Corso di studio </w:t>
      </w:r>
      <w:r w:rsidRPr="00CD19BB">
        <w:rPr>
          <w:rFonts w:ascii="Arial" w:hAnsi="Arial" w:cs="Arial"/>
          <w:bCs/>
          <w:sz w:val="22"/>
          <w:szCs w:val="22"/>
        </w:rPr>
        <w:t>(</w:t>
      </w:r>
      <w:r w:rsidRPr="00CD19BB">
        <w:rPr>
          <w:rFonts w:ascii="Arial" w:hAnsi="Arial" w:cs="Arial"/>
          <w:bCs/>
          <w:color w:val="1F497D"/>
          <w:sz w:val="22"/>
          <w:szCs w:val="22"/>
        </w:rPr>
        <w:t>v. Allegato 2</w:t>
      </w:r>
      <w:r w:rsidRPr="00CD19BB">
        <w:rPr>
          <w:rFonts w:ascii="Arial" w:hAnsi="Arial" w:cs="Arial"/>
          <w:bCs/>
          <w:sz w:val="22"/>
          <w:szCs w:val="22"/>
        </w:rPr>
        <w:t>);</w:t>
      </w:r>
    </w:p>
    <w:p w:rsidR="00336893" w:rsidRPr="00CD19BB" w:rsidRDefault="00BB3811" w:rsidP="00336893">
      <w:pPr>
        <w:pStyle w:val="Default"/>
        <w:numPr>
          <w:ilvl w:val="0"/>
          <w:numId w:val="4"/>
        </w:numPr>
        <w:spacing w:before="120"/>
        <w:jc w:val="both"/>
        <w:rPr>
          <w:rFonts w:ascii="Arial" w:hAnsi="Arial" w:cs="Arial"/>
          <w:bCs/>
          <w:sz w:val="22"/>
          <w:szCs w:val="22"/>
        </w:rPr>
      </w:pPr>
      <w:r w:rsidRPr="00BB3811">
        <w:rPr>
          <w:rFonts w:ascii="Arial" w:hAnsi="Arial" w:cs="Arial"/>
          <w:bCs/>
          <w:sz w:val="22"/>
          <w:szCs w:val="22"/>
        </w:rPr>
        <w:t>date le indicazioni di ANVUR in proposito,</w:t>
      </w:r>
      <w:r w:rsidR="00336893" w:rsidRPr="00BB3811">
        <w:rPr>
          <w:rFonts w:ascii="Arial" w:hAnsi="Arial" w:cs="Arial"/>
          <w:bCs/>
          <w:sz w:val="22"/>
          <w:szCs w:val="22"/>
        </w:rPr>
        <w:t xml:space="preserve"> </w:t>
      </w:r>
      <w:r w:rsidR="00585FFA">
        <w:rPr>
          <w:rFonts w:ascii="Arial" w:hAnsi="Arial" w:cs="Arial"/>
          <w:bCs/>
          <w:sz w:val="22"/>
          <w:szCs w:val="22"/>
        </w:rPr>
        <w:t xml:space="preserve">è </w:t>
      </w:r>
      <w:r w:rsidR="00507D7E" w:rsidRPr="00507D7E">
        <w:rPr>
          <w:rFonts w:ascii="Arial" w:hAnsi="Arial" w:cs="Arial"/>
          <w:b/>
          <w:bCs/>
          <w:sz w:val="22"/>
          <w:szCs w:val="22"/>
        </w:rPr>
        <w:t>RACCOMANDATA</w:t>
      </w:r>
      <w:r w:rsidR="00507D7E">
        <w:rPr>
          <w:rFonts w:ascii="Arial" w:hAnsi="Arial" w:cs="Arial"/>
          <w:bCs/>
          <w:sz w:val="22"/>
          <w:szCs w:val="22"/>
        </w:rPr>
        <w:t xml:space="preserve"> l’</w:t>
      </w:r>
      <w:r w:rsidR="00585FFA">
        <w:rPr>
          <w:rFonts w:ascii="Arial" w:hAnsi="Arial" w:cs="Arial"/>
          <w:bCs/>
          <w:sz w:val="22"/>
          <w:szCs w:val="22"/>
        </w:rPr>
        <w:t>istituzione</w:t>
      </w:r>
      <w:r w:rsidR="00507D7E">
        <w:rPr>
          <w:rFonts w:ascii="Arial" w:hAnsi="Arial" w:cs="Arial"/>
          <w:bCs/>
          <w:sz w:val="22"/>
          <w:szCs w:val="22"/>
        </w:rPr>
        <w:t xml:space="preserve"> di</w:t>
      </w:r>
      <w:r w:rsidR="00336893" w:rsidRPr="00BB3811">
        <w:rPr>
          <w:rFonts w:ascii="Arial" w:hAnsi="Arial" w:cs="Arial"/>
          <w:bCs/>
          <w:sz w:val="22"/>
          <w:szCs w:val="22"/>
        </w:rPr>
        <w:t xml:space="preserve"> un</w:t>
      </w:r>
      <w:r w:rsidR="00336893" w:rsidRPr="00CD19BB">
        <w:rPr>
          <w:rFonts w:ascii="Arial" w:hAnsi="Arial" w:cs="Arial"/>
          <w:b/>
          <w:bCs/>
          <w:sz w:val="22"/>
          <w:szCs w:val="22"/>
        </w:rPr>
        <w:t xml:space="preserve"> </w:t>
      </w:r>
      <w:r>
        <w:rPr>
          <w:rFonts w:ascii="Arial" w:hAnsi="Arial" w:cs="Arial"/>
          <w:b/>
          <w:bCs/>
          <w:sz w:val="22"/>
          <w:szCs w:val="22"/>
        </w:rPr>
        <w:t>C</w:t>
      </w:r>
      <w:r w:rsidR="00336893" w:rsidRPr="00CD19BB">
        <w:rPr>
          <w:rFonts w:ascii="Arial" w:hAnsi="Arial" w:cs="Arial"/>
          <w:b/>
          <w:bCs/>
          <w:sz w:val="22"/>
          <w:szCs w:val="22"/>
        </w:rPr>
        <w:t xml:space="preserve">omitato di </w:t>
      </w:r>
      <w:r>
        <w:rPr>
          <w:rFonts w:ascii="Arial" w:hAnsi="Arial" w:cs="Arial"/>
          <w:b/>
          <w:bCs/>
          <w:sz w:val="22"/>
          <w:szCs w:val="22"/>
        </w:rPr>
        <w:t>I</w:t>
      </w:r>
      <w:r w:rsidR="00336893" w:rsidRPr="00CD19BB">
        <w:rPr>
          <w:rFonts w:ascii="Arial" w:hAnsi="Arial" w:cs="Arial"/>
          <w:b/>
          <w:bCs/>
          <w:sz w:val="22"/>
          <w:szCs w:val="22"/>
        </w:rPr>
        <w:t xml:space="preserve">ndirizzo del </w:t>
      </w:r>
      <w:proofErr w:type="spellStart"/>
      <w:r w:rsidR="00336893" w:rsidRPr="00CD19BB">
        <w:rPr>
          <w:rFonts w:ascii="Arial" w:hAnsi="Arial" w:cs="Arial"/>
          <w:b/>
          <w:bCs/>
          <w:sz w:val="22"/>
          <w:szCs w:val="22"/>
        </w:rPr>
        <w:t>CdS</w:t>
      </w:r>
      <w:proofErr w:type="spellEnd"/>
      <w:r w:rsidR="007511ED">
        <w:rPr>
          <w:rFonts w:ascii="Arial" w:hAnsi="Arial" w:cs="Arial"/>
          <w:b/>
          <w:bCs/>
          <w:sz w:val="22"/>
          <w:szCs w:val="22"/>
        </w:rPr>
        <w:t xml:space="preserve"> (vedi capitolo 3),</w:t>
      </w:r>
      <w:r w:rsidR="00336893" w:rsidRPr="00CD19BB">
        <w:rPr>
          <w:rFonts w:ascii="Arial" w:hAnsi="Arial" w:cs="Arial"/>
          <w:bCs/>
          <w:sz w:val="22"/>
          <w:szCs w:val="22"/>
        </w:rPr>
        <w:t xml:space="preserve"> costituito da rappresentanti del </w:t>
      </w:r>
      <w:proofErr w:type="spellStart"/>
      <w:r w:rsidR="00336893" w:rsidRPr="00CD19BB">
        <w:rPr>
          <w:rFonts w:ascii="Arial" w:hAnsi="Arial" w:cs="Arial"/>
          <w:bCs/>
          <w:sz w:val="22"/>
          <w:szCs w:val="22"/>
        </w:rPr>
        <w:t>CdS</w:t>
      </w:r>
      <w:proofErr w:type="spellEnd"/>
      <w:r w:rsidR="00336893" w:rsidRPr="00CD19BB">
        <w:rPr>
          <w:rFonts w:ascii="Arial" w:hAnsi="Arial" w:cs="Arial"/>
          <w:bCs/>
          <w:sz w:val="22"/>
          <w:szCs w:val="22"/>
        </w:rPr>
        <w:t xml:space="preserve"> e rappresentanti del mondo del lavoro in modo da garantire un confronto continuativo</w:t>
      </w:r>
      <w:r>
        <w:rPr>
          <w:rFonts w:ascii="Arial" w:hAnsi="Arial" w:cs="Arial"/>
          <w:bCs/>
          <w:sz w:val="22"/>
          <w:szCs w:val="22"/>
        </w:rPr>
        <w:t xml:space="preserve"> nel tempo con interlocutori costanti e permettere di ampliare e espandere anche ad aspetti legati all’erogazione del corso e alla sua efficacia (laureati) le consultazioni iniziali.</w:t>
      </w:r>
    </w:p>
    <w:p w:rsidR="00946384" w:rsidRPr="00CD19BB" w:rsidRDefault="00946384" w:rsidP="00946384">
      <w:pPr>
        <w:pStyle w:val="Default"/>
        <w:spacing w:before="120"/>
        <w:ind w:left="60"/>
        <w:jc w:val="both"/>
        <w:rPr>
          <w:rFonts w:ascii="Arial" w:hAnsi="Arial" w:cs="Arial"/>
          <w:b/>
          <w:bCs/>
          <w:sz w:val="22"/>
          <w:szCs w:val="22"/>
        </w:rPr>
      </w:pPr>
    </w:p>
    <w:p w:rsidR="00946384" w:rsidRPr="00796516" w:rsidRDefault="00946384" w:rsidP="00796516">
      <w:pPr>
        <w:pStyle w:val="Paragrafoelenco"/>
        <w:numPr>
          <w:ilvl w:val="0"/>
          <w:numId w:val="18"/>
        </w:numPr>
        <w:spacing w:after="160" w:line="259" w:lineRule="auto"/>
        <w:rPr>
          <w:rFonts w:ascii="Arial" w:hAnsi="Arial" w:cs="Arial"/>
          <w:b/>
          <w:iCs/>
          <w:color w:val="0070C0"/>
          <w:sz w:val="22"/>
          <w:szCs w:val="22"/>
          <w:lang w:eastAsia="en-US"/>
        </w:rPr>
      </w:pPr>
      <w:r w:rsidRPr="00796516">
        <w:rPr>
          <w:rFonts w:ascii="Arial" w:hAnsi="Arial" w:cs="Arial"/>
          <w:b/>
          <w:iCs/>
          <w:color w:val="0070C0"/>
          <w:sz w:val="22"/>
          <w:szCs w:val="22"/>
          <w:lang w:eastAsia="en-US"/>
        </w:rPr>
        <w:t>COMITATI DI INDIRIZZO</w:t>
      </w:r>
    </w:p>
    <w:p w:rsidR="002A313A"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 fase di progettazione iniziale e successivo</w:t>
      </w:r>
      <w:r>
        <w:rPr>
          <w:rFonts w:ascii="Arial" w:hAnsi="Arial" w:cs="Arial"/>
          <w:sz w:val="22"/>
          <w:szCs w:val="22"/>
        </w:rPr>
        <w:t xml:space="preserve"> </w:t>
      </w:r>
      <w:r w:rsidR="002A313A">
        <w:rPr>
          <w:rFonts w:ascii="Arial" w:hAnsi="Arial" w:cs="Arial"/>
          <w:sz w:val="22"/>
          <w:szCs w:val="22"/>
        </w:rPr>
        <w:t>monitoraggio (Rapporto di Riesame Ciclico) e riprogettazione (Modifica di Ordinamento)</w:t>
      </w:r>
      <w:r w:rsidRPr="00AC7CE3">
        <w:rPr>
          <w:rFonts w:ascii="Arial" w:hAnsi="Arial" w:cs="Arial"/>
          <w:sz w:val="22"/>
          <w:szCs w:val="22"/>
        </w:rPr>
        <w:t>, il Corso di Studio deve assicurare</w:t>
      </w:r>
      <w:r>
        <w:rPr>
          <w:rFonts w:ascii="Arial" w:hAnsi="Arial" w:cs="Arial"/>
          <w:sz w:val="22"/>
          <w:szCs w:val="22"/>
        </w:rPr>
        <w:t xml:space="preserve"> </w:t>
      </w:r>
      <w:r w:rsidRPr="00AC7CE3">
        <w:rPr>
          <w:rFonts w:ascii="Arial" w:hAnsi="Arial" w:cs="Arial"/>
          <w:sz w:val="22"/>
          <w:szCs w:val="22"/>
        </w:rPr>
        <w:t>un’approfondita analisi delle esigenze e delle</w:t>
      </w:r>
      <w:r>
        <w:rPr>
          <w:rFonts w:ascii="Arial" w:hAnsi="Arial" w:cs="Arial"/>
          <w:sz w:val="22"/>
          <w:szCs w:val="22"/>
        </w:rPr>
        <w:t xml:space="preserve"> </w:t>
      </w:r>
      <w:r w:rsidRPr="00AC7CE3">
        <w:rPr>
          <w:rFonts w:ascii="Arial" w:hAnsi="Arial" w:cs="Arial"/>
          <w:sz w:val="22"/>
          <w:szCs w:val="22"/>
        </w:rPr>
        <w:t>potenzialità di sviluppo dei</w:t>
      </w:r>
      <w:r>
        <w:rPr>
          <w:rFonts w:ascii="Arial" w:hAnsi="Arial" w:cs="Arial"/>
          <w:sz w:val="22"/>
          <w:szCs w:val="22"/>
        </w:rPr>
        <w:t xml:space="preserve"> </w:t>
      </w:r>
      <w:r w:rsidRPr="00AC7CE3">
        <w:rPr>
          <w:rFonts w:ascii="Arial" w:hAnsi="Arial" w:cs="Arial"/>
          <w:sz w:val="22"/>
          <w:szCs w:val="22"/>
        </w:rPr>
        <w:t>settori di riferimento, consultando</w:t>
      </w:r>
      <w:r>
        <w:rPr>
          <w:rFonts w:ascii="Arial" w:hAnsi="Arial" w:cs="Arial"/>
          <w:sz w:val="22"/>
          <w:szCs w:val="22"/>
        </w:rPr>
        <w:t xml:space="preserve"> </w:t>
      </w:r>
      <w:r w:rsidRPr="00AC7CE3">
        <w:rPr>
          <w:rFonts w:ascii="Arial" w:hAnsi="Arial" w:cs="Arial"/>
          <w:sz w:val="22"/>
          <w:szCs w:val="22"/>
        </w:rPr>
        <w:t>sistematicamente le principali parti interessate sia direttamente, sia attraverso l’utilizzo di</w:t>
      </w:r>
      <w:r>
        <w:rPr>
          <w:rFonts w:ascii="Arial" w:hAnsi="Arial" w:cs="Arial"/>
          <w:sz w:val="22"/>
          <w:szCs w:val="22"/>
        </w:rPr>
        <w:t xml:space="preserve"> </w:t>
      </w:r>
      <w:r w:rsidRPr="00AC7CE3">
        <w:rPr>
          <w:rFonts w:ascii="Arial" w:hAnsi="Arial" w:cs="Arial"/>
          <w:sz w:val="22"/>
          <w:szCs w:val="22"/>
        </w:rPr>
        <w:t xml:space="preserve">studi di settore. </w:t>
      </w:r>
    </w:p>
    <w:p w:rsidR="00AC7CE3" w:rsidRP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 particolare, il Corso di Studio deve assicurare la creazione di un luogo di</w:t>
      </w:r>
      <w:r>
        <w:rPr>
          <w:rFonts w:ascii="Arial" w:hAnsi="Arial" w:cs="Arial"/>
          <w:sz w:val="22"/>
          <w:szCs w:val="22"/>
        </w:rPr>
        <w:t xml:space="preserve"> </w:t>
      </w:r>
      <w:r w:rsidRPr="00AC7CE3">
        <w:rPr>
          <w:rFonts w:ascii="Arial" w:hAnsi="Arial" w:cs="Arial"/>
          <w:sz w:val="22"/>
          <w:szCs w:val="22"/>
        </w:rPr>
        <w:t>riflessione (Comitato di Indirizzo), coerente con i profili culturali in uscita, che rifletta,</w:t>
      </w:r>
      <w:r>
        <w:rPr>
          <w:rFonts w:ascii="Arial" w:hAnsi="Arial" w:cs="Arial"/>
          <w:sz w:val="22"/>
          <w:szCs w:val="22"/>
        </w:rPr>
        <w:t xml:space="preserve"> </w:t>
      </w:r>
      <w:r w:rsidRPr="00AC7CE3">
        <w:rPr>
          <w:rFonts w:ascii="Arial" w:hAnsi="Arial" w:cs="Arial"/>
          <w:sz w:val="22"/>
          <w:szCs w:val="22"/>
        </w:rPr>
        <w:t>approfondisca e fornisca elementi in merito alle effettive potenzialità occupazionali dei</w:t>
      </w:r>
      <w:r>
        <w:rPr>
          <w:rFonts w:ascii="Arial" w:hAnsi="Arial" w:cs="Arial"/>
          <w:sz w:val="22"/>
          <w:szCs w:val="22"/>
        </w:rPr>
        <w:t xml:space="preserve"> </w:t>
      </w:r>
      <w:r w:rsidRPr="00AC7CE3">
        <w:rPr>
          <w:rFonts w:ascii="Arial" w:hAnsi="Arial" w:cs="Arial"/>
          <w:sz w:val="22"/>
          <w:szCs w:val="22"/>
        </w:rPr>
        <w:t>laureati.</w:t>
      </w:r>
    </w:p>
    <w:p w:rsid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Il Comitato di Indirizzo, quindi, assume un ruolo fondamentale sia in fase progettuale che in</w:t>
      </w:r>
      <w:r>
        <w:rPr>
          <w:rFonts w:ascii="Arial" w:hAnsi="Arial" w:cs="Arial"/>
          <w:sz w:val="22"/>
          <w:szCs w:val="22"/>
        </w:rPr>
        <w:t xml:space="preserve"> </w:t>
      </w:r>
      <w:r w:rsidRPr="00AC7CE3">
        <w:rPr>
          <w:rFonts w:ascii="Arial" w:hAnsi="Arial" w:cs="Arial"/>
          <w:sz w:val="22"/>
          <w:szCs w:val="22"/>
        </w:rPr>
        <w:t>fase di aggiornamento dei percorsi formativi, assicurando un costante collegamento con</w:t>
      </w:r>
      <w:r w:rsidR="002A313A">
        <w:rPr>
          <w:rFonts w:ascii="Arial" w:hAnsi="Arial" w:cs="Arial"/>
          <w:sz w:val="22"/>
          <w:szCs w:val="22"/>
        </w:rPr>
        <w:t xml:space="preserve"> il mondo</w:t>
      </w:r>
      <w:r w:rsidRPr="00AC7CE3">
        <w:rPr>
          <w:rFonts w:ascii="Arial" w:hAnsi="Arial" w:cs="Arial"/>
          <w:sz w:val="22"/>
          <w:szCs w:val="22"/>
        </w:rPr>
        <w:t xml:space="preserve"> del lavoro, al fine di valutare l’andamento dei Corsi di Studio, di</w:t>
      </w:r>
      <w:r>
        <w:rPr>
          <w:rFonts w:ascii="Arial" w:hAnsi="Arial" w:cs="Arial"/>
          <w:sz w:val="22"/>
          <w:szCs w:val="22"/>
        </w:rPr>
        <w:t xml:space="preserve"> </w:t>
      </w:r>
      <w:r w:rsidRPr="00AC7CE3">
        <w:rPr>
          <w:rFonts w:ascii="Arial" w:hAnsi="Arial" w:cs="Arial"/>
          <w:sz w:val="22"/>
          <w:szCs w:val="22"/>
        </w:rPr>
        <w:t>elaborare proposte di definizione e progettazione dell’offerta formativa e degli obiettivi di</w:t>
      </w:r>
      <w:r>
        <w:rPr>
          <w:rFonts w:ascii="Arial" w:hAnsi="Arial" w:cs="Arial"/>
          <w:sz w:val="22"/>
          <w:szCs w:val="22"/>
        </w:rPr>
        <w:t xml:space="preserve"> </w:t>
      </w:r>
      <w:r w:rsidRPr="00AC7CE3">
        <w:rPr>
          <w:rFonts w:ascii="Arial" w:hAnsi="Arial" w:cs="Arial"/>
          <w:sz w:val="22"/>
          <w:szCs w:val="22"/>
        </w:rPr>
        <w:t>apprendimento, promuovendo i contatti per eventuali tirocini formativi degli studenti presso</w:t>
      </w:r>
      <w:r>
        <w:rPr>
          <w:rFonts w:ascii="Arial" w:hAnsi="Arial" w:cs="Arial"/>
          <w:sz w:val="22"/>
          <w:szCs w:val="22"/>
        </w:rPr>
        <w:t xml:space="preserve"> </w:t>
      </w:r>
      <w:r w:rsidRPr="00AC7CE3">
        <w:rPr>
          <w:rFonts w:ascii="Arial" w:hAnsi="Arial" w:cs="Arial"/>
          <w:sz w:val="22"/>
          <w:szCs w:val="22"/>
        </w:rPr>
        <w:t>aziende ed enti.</w:t>
      </w:r>
    </w:p>
    <w:p w:rsidR="00AC7CE3" w:rsidRPr="00AC7CE3" w:rsidRDefault="00AC7CE3" w:rsidP="00796516">
      <w:pPr>
        <w:pStyle w:val="Paragrafoelenco"/>
        <w:numPr>
          <w:ilvl w:val="1"/>
          <w:numId w:val="18"/>
        </w:numPr>
        <w:spacing w:after="160" w:line="259" w:lineRule="auto"/>
        <w:rPr>
          <w:rFonts w:ascii="Arial" w:hAnsi="Arial" w:cs="Arial"/>
          <w:b/>
          <w:iCs/>
          <w:color w:val="0070C0"/>
          <w:sz w:val="22"/>
          <w:szCs w:val="22"/>
          <w:lang w:eastAsia="en-US"/>
        </w:rPr>
      </w:pPr>
      <w:r w:rsidRPr="00AC7CE3">
        <w:rPr>
          <w:rFonts w:ascii="Arial" w:hAnsi="Arial" w:cs="Arial"/>
          <w:b/>
          <w:iCs/>
          <w:color w:val="0070C0"/>
          <w:sz w:val="22"/>
          <w:szCs w:val="22"/>
          <w:lang w:eastAsia="en-US"/>
        </w:rPr>
        <w:t>Composizione</w:t>
      </w:r>
      <w:r w:rsidR="00796516">
        <w:rPr>
          <w:rFonts w:ascii="Arial" w:hAnsi="Arial" w:cs="Arial"/>
          <w:b/>
          <w:iCs/>
          <w:color w:val="0070C0"/>
          <w:sz w:val="22"/>
          <w:szCs w:val="22"/>
          <w:lang w:eastAsia="en-US"/>
        </w:rPr>
        <w:t xml:space="preserve"> del Comitato di Indirizzo</w:t>
      </w:r>
    </w:p>
    <w:p w:rsid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Il Comitato di Indirizzo è nominato dal Consiglio di Dipartimento ed è composto da una</w:t>
      </w:r>
      <w:r>
        <w:rPr>
          <w:rFonts w:ascii="Arial" w:hAnsi="Arial" w:cs="Arial"/>
          <w:sz w:val="22"/>
          <w:szCs w:val="22"/>
        </w:rPr>
        <w:t xml:space="preserve"> </w:t>
      </w:r>
      <w:r w:rsidRPr="00AC7CE3">
        <w:rPr>
          <w:rFonts w:ascii="Arial" w:hAnsi="Arial" w:cs="Arial"/>
          <w:sz w:val="22"/>
          <w:szCs w:val="22"/>
        </w:rPr>
        <w:t xml:space="preserve">rappresentanza dei docenti del </w:t>
      </w:r>
      <w:r w:rsidR="00BC10F7">
        <w:rPr>
          <w:rFonts w:ascii="Arial" w:hAnsi="Arial" w:cs="Arial"/>
          <w:sz w:val="22"/>
          <w:szCs w:val="22"/>
        </w:rPr>
        <w:t xml:space="preserve">Corso di Studio </w:t>
      </w:r>
      <w:r w:rsidRPr="00AC7CE3">
        <w:rPr>
          <w:rFonts w:ascii="Arial" w:hAnsi="Arial" w:cs="Arial"/>
          <w:sz w:val="22"/>
          <w:szCs w:val="22"/>
        </w:rPr>
        <w:t>e da esponenti del mondo del lavoro, della</w:t>
      </w:r>
      <w:r>
        <w:rPr>
          <w:rFonts w:ascii="Arial" w:hAnsi="Arial" w:cs="Arial"/>
          <w:sz w:val="22"/>
          <w:szCs w:val="22"/>
        </w:rPr>
        <w:t xml:space="preserve"> </w:t>
      </w:r>
      <w:r w:rsidRPr="00AC7CE3">
        <w:rPr>
          <w:rFonts w:ascii="Arial" w:hAnsi="Arial" w:cs="Arial"/>
          <w:sz w:val="22"/>
          <w:szCs w:val="22"/>
        </w:rPr>
        <w:t>cultura e della ricerca in rappresentanza delle parti interessate di uno o più Corsi di Studio.</w:t>
      </w:r>
    </w:p>
    <w:p w:rsidR="00A0003F" w:rsidRPr="00AC7CE3" w:rsidRDefault="00A61563" w:rsidP="00AC7CE3">
      <w:pPr>
        <w:widowControl w:val="0"/>
        <w:autoSpaceDE w:val="0"/>
        <w:autoSpaceDN w:val="0"/>
        <w:adjustRightInd w:val="0"/>
        <w:spacing w:before="120" w:after="120" w:line="276" w:lineRule="auto"/>
        <w:jc w:val="both"/>
        <w:rPr>
          <w:rFonts w:ascii="Arial" w:hAnsi="Arial" w:cs="Arial"/>
          <w:sz w:val="22"/>
          <w:szCs w:val="22"/>
        </w:rPr>
      </w:pPr>
      <w:r>
        <w:rPr>
          <w:rFonts w:ascii="Arial" w:hAnsi="Arial" w:cs="Arial"/>
          <w:sz w:val="22"/>
          <w:szCs w:val="22"/>
        </w:rPr>
        <w:t>È</w:t>
      </w:r>
      <w:r w:rsidR="00A0003F">
        <w:rPr>
          <w:rFonts w:ascii="Arial" w:hAnsi="Arial" w:cs="Arial"/>
          <w:sz w:val="22"/>
          <w:szCs w:val="22"/>
        </w:rPr>
        <w:t xml:space="preserve"> possibile istituire un unico Comitato di Indirizzo</w:t>
      </w:r>
      <w:r w:rsidR="00A674F9">
        <w:rPr>
          <w:rFonts w:ascii="Arial" w:hAnsi="Arial" w:cs="Arial"/>
          <w:sz w:val="22"/>
          <w:szCs w:val="22"/>
        </w:rPr>
        <w:t>,</w:t>
      </w:r>
      <w:r w:rsidR="00A0003F">
        <w:rPr>
          <w:rFonts w:ascii="Arial" w:hAnsi="Arial" w:cs="Arial"/>
          <w:sz w:val="22"/>
          <w:szCs w:val="22"/>
        </w:rPr>
        <w:t xml:space="preserve"> per gruppi di corsi omogenei per interlocutori</w:t>
      </w:r>
      <w:r w:rsidR="00A674F9">
        <w:rPr>
          <w:rFonts w:ascii="Arial" w:hAnsi="Arial" w:cs="Arial"/>
          <w:sz w:val="22"/>
          <w:szCs w:val="22"/>
        </w:rPr>
        <w:t xml:space="preserve"> o per</w:t>
      </w:r>
      <w:r w:rsidR="00A0003F">
        <w:rPr>
          <w:rFonts w:ascii="Arial" w:hAnsi="Arial" w:cs="Arial"/>
          <w:sz w:val="22"/>
          <w:szCs w:val="22"/>
        </w:rPr>
        <w:t xml:space="preserve"> percorsi </w:t>
      </w:r>
      <w:r w:rsidR="00A674F9">
        <w:rPr>
          <w:rFonts w:ascii="Arial" w:hAnsi="Arial" w:cs="Arial"/>
          <w:sz w:val="22"/>
          <w:szCs w:val="22"/>
        </w:rPr>
        <w:t xml:space="preserve">di studio </w:t>
      </w:r>
      <w:r w:rsidR="00A0003F">
        <w:rPr>
          <w:rFonts w:ascii="Arial" w:hAnsi="Arial" w:cs="Arial"/>
          <w:sz w:val="22"/>
          <w:szCs w:val="22"/>
        </w:rPr>
        <w:t>(</w:t>
      </w:r>
      <w:r w:rsidR="00A674F9">
        <w:rPr>
          <w:rFonts w:ascii="Arial" w:hAnsi="Arial" w:cs="Arial"/>
          <w:sz w:val="22"/>
          <w:szCs w:val="22"/>
        </w:rPr>
        <w:t>laurea</w:t>
      </w:r>
      <w:r w:rsidR="00A0003F">
        <w:rPr>
          <w:rFonts w:ascii="Arial" w:hAnsi="Arial" w:cs="Arial"/>
          <w:sz w:val="22"/>
          <w:szCs w:val="22"/>
        </w:rPr>
        <w:t xml:space="preserve"> e </w:t>
      </w:r>
      <w:r w:rsidR="00A674F9">
        <w:rPr>
          <w:rFonts w:ascii="Arial" w:hAnsi="Arial" w:cs="Arial"/>
          <w:sz w:val="22"/>
          <w:szCs w:val="22"/>
        </w:rPr>
        <w:t xml:space="preserve">laurea </w:t>
      </w:r>
      <w:r w:rsidR="00A0003F">
        <w:rPr>
          <w:rFonts w:ascii="Arial" w:hAnsi="Arial" w:cs="Arial"/>
          <w:sz w:val="22"/>
          <w:szCs w:val="22"/>
        </w:rPr>
        <w:t>magistral</w:t>
      </w:r>
      <w:r w:rsidR="00A674F9">
        <w:rPr>
          <w:rFonts w:ascii="Arial" w:hAnsi="Arial" w:cs="Arial"/>
          <w:sz w:val="22"/>
          <w:szCs w:val="22"/>
        </w:rPr>
        <w:t>e</w:t>
      </w:r>
      <w:r>
        <w:rPr>
          <w:rFonts w:ascii="Arial" w:hAnsi="Arial" w:cs="Arial"/>
          <w:sz w:val="22"/>
          <w:szCs w:val="22"/>
        </w:rPr>
        <w:t xml:space="preserve">). In questo ultimo caso i </w:t>
      </w:r>
      <w:r w:rsidR="002A313A">
        <w:rPr>
          <w:rFonts w:ascii="Arial" w:hAnsi="Arial" w:cs="Arial"/>
          <w:sz w:val="22"/>
          <w:szCs w:val="22"/>
        </w:rPr>
        <w:t>C</w:t>
      </w:r>
      <w:r>
        <w:rPr>
          <w:rFonts w:ascii="Arial" w:hAnsi="Arial" w:cs="Arial"/>
          <w:sz w:val="22"/>
          <w:szCs w:val="22"/>
        </w:rPr>
        <w:t xml:space="preserve">oordinatori dei corsi di laurea magistrale </w:t>
      </w:r>
      <w:r w:rsidR="002A313A">
        <w:rPr>
          <w:rFonts w:ascii="Arial" w:hAnsi="Arial" w:cs="Arial"/>
          <w:sz w:val="22"/>
          <w:szCs w:val="22"/>
        </w:rPr>
        <w:t xml:space="preserve">svolgono anche la funzione di </w:t>
      </w:r>
      <w:r>
        <w:rPr>
          <w:rFonts w:ascii="Arial" w:hAnsi="Arial" w:cs="Arial"/>
          <w:sz w:val="22"/>
          <w:szCs w:val="22"/>
        </w:rPr>
        <w:t xml:space="preserve">portatori di interesse per i corsi di laurea </w:t>
      </w:r>
      <w:r w:rsidR="002A313A">
        <w:rPr>
          <w:rFonts w:ascii="Arial" w:hAnsi="Arial" w:cs="Arial"/>
          <w:sz w:val="22"/>
          <w:szCs w:val="22"/>
        </w:rPr>
        <w:t>di cui accolgono i laureati.</w:t>
      </w:r>
    </w:p>
    <w:p w:rsidR="00AC7CE3" w:rsidRP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 xml:space="preserve">È necessario che </w:t>
      </w:r>
      <w:r w:rsidR="00A674F9">
        <w:rPr>
          <w:rFonts w:ascii="Arial" w:hAnsi="Arial" w:cs="Arial"/>
          <w:sz w:val="22"/>
          <w:szCs w:val="22"/>
        </w:rPr>
        <w:t xml:space="preserve">i </w:t>
      </w:r>
      <w:r w:rsidRPr="00AC7CE3">
        <w:rPr>
          <w:rFonts w:ascii="Arial" w:hAnsi="Arial" w:cs="Arial"/>
          <w:sz w:val="22"/>
          <w:szCs w:val="22"/>
        </w:rPr>
        <w:t>membri del Comitato di Indirizzo siano individuati in modo coerente</w:t>
      </w:r>
      <w:r>
        <w:rPr>
          <w:rFonts w:ascii="Arial" w:hAnsi="Arial" w:cs="Arial"/>
          <w:sz w:val="22"/>
          <w:szCs w:val="22"/>
        </w:rPr>
        <w:t xml:space="preserve"> </w:t>
      </w:r>
      <w:r w:rsidRPr="00AC7CE3">
        <w:rPr>
          <w:rFonts w:ascii="Arial" w:hAnsi="Arial" w:cs="Arial"/>
          <w:sz w:val="22"/>
          <w:szCs w:val="22"/>
        </w:rPr>
        <w:t>con le figure professionali di riferimento del/dei Corso/i di Studio ed è importante che</w:t>
      </w:r>
      <w:r>
        <w:rPr>
          <w:rFonts w:ascii="Arial" w:hAnsi="Arial" w:cs="Arial"/>
          <w:sz w:val="22"/>
          <w:szCs w:val="22"/>
        </w:rPr>
        <w:t xml:space="preserve"> </w:t>
      </w:r>
      <w:r w:rsidRPr="00AC7CE3">
        <w:rPr>
          <w:rFonts w:ascii="Arial" w:hAnsi="Arial" w:cs="Arial"/>
          <w:sz w:val="22"/>
          <w:szCs w:val="22"/>
        </w:rPr>
        <w:t>abbiano un rilevante profilo a livello territoriale, a livello nazionale e, a seconda dei contesti,</w:t>
      </w:r>
      <w:r>
        <w:rPr>
          <w:rFonts w:ascii="Arial" w:hAnsi="Arial" w:cs="Arial"/>
          <w:sz w:val="22"/>
          <w:szCs w:val="22"/>
        </w:rPr>
        <w:t xml:space="preserve"> </w:t>
      </w:r>
      <w:r w:rsidRPr="00AC7CE3">
        <w:rPr>
          <w:rFonts w:ascii="Arial" w:hAnsi="Arial" w:cs="Arial"/>
          <w:sz w:val="22"/>
          <w:szCs w:val="22"/>
        </w:rPr>
        <w:t>anche a livello internazionale. Sarebbe opportuno anche contemplare associazioni di</w:t>
      </w:r>
      <w:r>
        <w:rPr>
          <w:rFonts w:ascii="Arial" w:hAnsi="Arial" w:cs="Arial"/>
          <w:sz w:val="22"/>
          <w:szCs w:val="22"/>
        </w:rPr>
        <w:t xml:space="preserve"> </w:t>
      </w:r>
      <w:r w:rsidRPr="00AC7CE3">
        <w:rPr>
          <w:rFonts w:ascii="Arial" w:hAnsi="Arial" w:cs="Arial"/>
          <w:sz w:val="22"/>
          <w:szCs w:val="22"/>
        </w:rPr>
        <w:t>laureati, se esistenti. Per riassumere, è necessario:</w:t>
      </w:r>
    </w:p>
    <w:p w:rsidR="00AC7CE3" w:rsidRPr="00AC7CE3" w:rsidRDefault="00AC7CE3" w:rsidP="00AC7CE3">
      <w:pPr>
        <w:pStyle w:val="Paragrafoelenco"/>
        <w:widowControl w:val="0"/>
        <w:numPr>
          <w:ilvl w:val="0"/>
          <w:numId w:val="16"/>
        </w:numPr>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individuare referenti per ognuna delle figure professionali previste;</w:t>
      </w:r>
    </w:p>
    <w:p w:rsidR="00AC7CE3" w:rsidRPr="00AC7CE3" w:rsidRDefault="00AC7CE3" w:rsidP="00A674F9">
      <w:pPr>
        <w:pStyle w:val="Paragrafoelenco"/>
        <w:widowControl w:val="0"/>
        <w:numPr>
          <w:ilvl w:val="0"/>
          <w:numId w:val="16"/>
        </w:numPr>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individuare soggetti con il quale il/i Corso/i di Studio mantiene/mantengono contatti</w:t>
      </w:r>
      <w:r>
        <w:rPr>
          <w:rFonts w:ascii="Arial" w:hAnsi="Arial" w:cs="Arial"/>
          <w:sz w:val="22"/>
          <w:szCs w:val="22"/>
        </w:rPr>
        <w:t xml:space="preserve"> </w:t>
      </w:r>
      <w:r w:rsidRPr="00AC7CE3">
        <w:rPr>
          <w:rFonts w:ascii="Arial" w:hAnsi="Arial" w:cs="Arial"/>
          <w:sz w:val="22"/>
          <w:szCs w:val="22"/>
        </w:rPr>
        <w:t>continuativi;</w:t>
      </w:r>
    </w:p>
    <w:p w:rsidR="00AC7CE3" w:rsidRPr="00AC7CE3" w:rsidRDefault="00AC7CE3" w:rsidP="00A674F9">
      <w:pPr>
        <w:pStyle w:val="Paragrafoelenco"/>
        <w:widowControl w:val="0"/>
        <w:numPr>
          <w:ilvl w:val="0"/>
          <w:numId w:val="16"/>
        </w:numPr>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individuare nelle aziende e negli enti consultati i referenti per le risorse umane o</w:t>
      </w:r>
      <w:r>
        <w:rPr>
          <w:rFonts w:ascii="Arial" w:hAnsi="Arial" w:cs="Arial"/>
          <w:sz w:val="22"/>
          <w:szCs w:val="22"/>
        </w:rPr>
        <w:t xml:space="preserve"> </w:t>
      </w:r>
      <w:r w:rsidRPr="00AC7CE3">
        <w:rPr>
          <w:rFonts w:ascii="Arial" w:hAnsi="Arial" w:cs="Arial"/>
          <w:sz w:val="22"/>
          <w:szCs w:val="22"/>
        </w:rPr>
        <w:t>laureati del/dei Corso/i di Studio;</w:t>
      </w:r>
    </w:p>
    <w:p w:rsidR="00AC7CE3" w:rsidRPr="00AC7CE3" w:rsidRDefault="00AC7CE3" w:rsidP="00A674F9">
      <w:pPr>
        <w:pStyle w:val="Paragrafoelenco"/>
        <w:widowControl w:val="0"/>
        <w:numPr>
          <w:ilvl w:val="0"/>
          <w:numId w:val="16"/>
        </w:numPr>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individuare tra le aziende e gli enti da consultare anche soggetti convenzionati per lo svolgimento di tirocini formativi da parte dei laureandi, in modo da chiedere un riscontro su quanto gli studenti dimostrino di aver acquisito in termini di risultati di</w:t>
      </w:r>
      <w:r>
        <w:rPr>
          <w:rFonts w:ascii="Arial" w:hAnsi="Arial" w:cs="Arial"/>
          <w:sz w:val="22"/>
          <w:szCs w:val="22"/>
        </w:rPr>
        <w:t xml:space="preserve"> </w:t>
      </w:r>
      <w:r w:rsidRPr="00AC7CE3">
        <w:rPr>
          <w:rFonts w:ascii="Arial" w:hAnsi="Arial" w:cs="Arial"/>
          <w:sz w:val="22"/>
          <w:szCs w:val="22"/>
        </w:rPr>
        <w:t>apprendimento previsti.</w:t>
      </w:r>
    </w:p>
    <w:p w:rsidR="00AC7CE3" w:rsidRP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Il Comitato di Indirizzo viene nominato dal Consiglio di Dipartimento e la sua composizione</w:t>
      </w:r>
      <w:r>
        <w:rPr>
          <w:rFonts w:ascii="Arial" w:hAnsi="Arial" w:cs="Arial"/>
          <w:sz w:val="22"/>
          <w:szCs w:val="22"/>
        </w:rPr>
        <w:t xml:space="preserve"> </w:t>
      </w:r>
      <w:r w:rsidRPr="00AC7CE3">
        <w:rPr>
          <w:rFonts w:ascii="Arial" w:hAnsi="Arial" w:cs="Arial"/>
          <w:sz w:val="22"/>
          <w:szCs w:val="22"/>
        </w:rPr>
        <w:t>viene aggiornata periodicamente</w:t>
      </w:r>
      <w:r w:rsidR="00796516">
        <w:rPr>
          <w:rFonts w:ascii="Arial" w:hAnsi="Arial" w:cs="Arial"/>
          <w:sz w:val="22"/>
          <w:szCs w:val="22"/>
        </w:rPr>
        <w:t xml:space="preserve"> </w:t>
      </w:r>
      <w:r w:rsidRPr="00AC7CE3">
        <w:rPr>
          <w:rFonts w:ascii="Arial" w:hAnsi="Arial" w:cs="Arial"/>
          <w:sz w:val="22"/>
          <w:szCs w:val="22"/>
        </w:rPr>
        <w:t xml:space="preserve">affinché </w:t>
      </w:r>
      <w:r w:rsidR="00A674F9">
        <w:rPr>
          <w:rFonts w:ascii="Arial" w:hAnsi="Arial" w:cs="Arial"/>
          <w:sz w:val="22"/>
          <w:szCs w:val="22"/>
        </w:rPr>
        <w:t xml:space="preserve">resti rappresentativa nel tempo </w:t>
      </w:r>
      <w:r w:rsidRPr="00AC7CE3">
        <w:rPr>
          <w:rFonts w:ascii="Arial" w:hAnsi="Arial" w:cs="Arial"/>
          <w:sz w:val="22"/>
          <w:szCs w:val="22"/>
        </w:rPr>
        <w:t>delle parti interessate al Corso di</w:t>
      </w:r>
      <w:r w:rsidR="00796516">
        <w:rPr>
          <w:rFonts w:ascii="Arial" w:hAnsi="Arial" w:cs="Arial"/>
          <w:sz w:val="22"/>
          <w:szCs w:val="22"/>
        </w:rPr>
        <w:t xml:space="preserve"> </w:t>
      </w:r>
      <w:r w:rsidRPr="00AC7CE3">
        <w:rPr>
          <w:rFonts w:ascii="Arial" w:hAnsi="Arial" w:cs="Arial"/>
          <w:sz w:val="22"/>
          <w:szCs w:val="22"/>
        </w:rPr>
        <w:t>Studio.</w:t>
      </w:r>
    </w:p>
    <w:p w:rsidR="00AC7CE3" w:rsidRP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La composizione del Comitato di Indirizzo deve essere pubblicata sul sito del</w:t>
      </w:r>
      <w:r w:rsidR="00796516">
        <w:rPr>
          <w:rFonts w:ascii="Arial" w:hAnsi="Arial" w:cs="Arial"/>
          <w:sz w:val="22"/>
          <w:szCs w:val="22"/>
        </w:rPr>
        <w:t xml:space="preserve"> </w:t>
      </w:r>
      <w:r w:rsidRPr="00AC7CE3">
        <w:rPr>
          <w:rFonts w:ascii="Arial" w:hAnsi="Arial" w:cs="Arial"/>
          <w:sz w:val="22"/>
          <w:szCs w:val="22"/>
        </w:rPr>
        <w:t>Dipartimento/Corso di Studio</w:t>
      </w:r>
      <w:r w:rsidR="00A674F9">
        <w:rPr>
          <w:rFonts w:ascii="Arial" w:hAnsi="Arial" w:cs="Arial"/>
          <w:sz w:val="22"/>
          <w:szCs w:val="22"/>
        </w:rPr>
        <w:t>.</w:t>
      </w:r>
    </w:p>
    <w:p w:rsidR="00AC7CE3" w:rsidRPr="00796516" w:rsidRDefault="00796516" w:rsidP="00796516">
      <w:pPr>
        <w:pStyle w:val="Paragrafoelenco"/>
        <w:numPr>
          <w:ilvl w:val="1"/>
          <w:numId w:val="18"/>
        </w:numPr>
        <w:spacing w:after="160" w:line="259" w:lineRule="auto"/>
        <w:rPr>
          <w:rFonts w:ascii="Arial" w:hAnsi="Arial" w:cs="Arial"/>
          <w:b/>
          <w:iCs/>
          <w:color w:val="0070C0"/>
          <w:sz w:val="22"/>
          <w:szCs w:val="22"/>
          <w:lang w:eastAsia="en-US"/>
        </w:rPr>
      </w:pPr>
      <w:r>
        <w:rPr>
          <w:rFonts w:ascii="Arial" w:hAnsi="Arial" w:cs="Arial"/>
          <w:b/>
          <w:iCs/>
          <w:color w:val="0070C0"/>
          <w:sz w:val="22"/>
          <w:szCs w:val="22"/>
          <w:lang w:eastAsia="en-US"/>
        </w:rPr>
        <w:t>Convocazioni delle riunioni del Comitato di Indirizzo</w:t>
      </w:r>
    </w:p>
    <w:p w:rsidR="00AC7CE3" w:rsidRP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Le riunioni sono convocate, di norma, dal Coordinatore</w:t>
      </w:r>
      <w:r w:rsidR="00796516">
        <w:rPr>
          <w:rFonts w:ascii="Arial" w:hAnsi="Arial" w:cs="Arial"/>
          <w:sz w:val="22"/>
          <w:szCs w:val="22"/>
        </w:rPr>
        <w:t xml:space="preserve"> del Corso di Studio</w:t>
      </w:r>
      <w:r w:rsidRPr="00AC7CE3">
        <w:rPr>
          <w:rFonts w:ascii="Arial" w:hAnsi="Arial" w:cs="Arial"/>
          <w:sz w:val="22"/>
          <w:szCs w:val="22"/>
        </w:rPr>
        <w:t xml:space="preserve"> che provvede alla predisposizione dell’avviso di convocazione e</w:t>
      </w:r>
      <w:r w:rsidR="00796516">
        <w:rPr>
          <w:rFonts w:ascii="Arial" w:hAnsi="Arial" w:cs="Arial"/>
          <w:sz w:val="22"/>
          <w:szCs w:val="22"/>
        </w:rPr>
        <w:t xml:space="preserve"> </w:t>
      </w:r>
      <w:r w:rsidRPr="00AC7CE3">
        <w:rPr>
          <w:rFonts w:ascii="Arial" w:hAnsi="Arial" w:cs="Arial"/>
          <w:sz w:val="22"/>
          <w:szCs w:val="22"/>
        </w:rPr>
        <w:t>del relativo ordine del giorno, allegando tutti i documenti utili alla valutazione dell’offerta</w:t>
      </w:r>
      <w:r w:rsidR="00796516">
        <w:rPr>
          <w:rFonts w:ascii="Arial" w:hAnsi="Arial" w:cs="Arial"/>
          <w:sz w:val="22"/>
          <w:szCs w:val="22"/>
        </w:rPr>
        <w:t xml:space="preserve"> </w:t>
      </w:r>
      <w:r w:rsidRPr="00AC7CE3">
        <w:rPr>
          <w:rFonts w:ascii="Arial" w:hAnsi="Arial" w:cs="Arial"/>
          <w:sz w:val="22"/>
          <w:szCs w:val="22"/>
        </w:rPr>
        <w:t>formativa, nonché di eventuali altri argomenti.</w:t>
      </w:r>
    </w:p>
    <w:p w:rsidR="00AC7CE3" w:rsidRDefault="00AC7CE3" w:rsidP="00AC7CE3">
      <w:pPr>
        <w:widowControl w:val="0"/>
        <w:autoSpaceDE w:val="0"/>
        <w:autoSpaceDN w:val="0"/>
        <w:adjustRightInd w:val="0"/>
        <w:spacing w:before="120" w:after="120" w:line="276" w:lineRule="auto"/>
        <w:jc w:val="both"/>
        <w:rPr>
          <w:rFonts w:ascii="Arial" w:hAnsi="Arial" w:cs="Arial"/>
          <w:sz w:val="22"/>
          <w:szCs w:val="22"/>
        </w:rPr>
      </w:pPr>
      <w:r w:rsidRPr="00AC7CE3">
        <w:rPr>
          <w:rFonts w:ascii="Arial" w:hAnsi="Arial" w:cs="Arial"/>
          <w:sz w:val="22"/>
          <w:szCs w:val="22"/>
        </w:rPr>
        <w:t>In caso di impossibilità a partecipare alla riunione, i componenti del Comitato di Indirizzo</w:t>
      </w:r>
      <w:r w:rsidR="00796516">
        <w:rPr>
          <w:rFonts w:ascii="Arial" w:hAnsi="Arial" w:cs="Arial"/>
          <w:sz w:val="22"/>
          <w:szCs w:val="22"/>
        </w:rPr>
        <w:t xml:space="preserve"> </w:t>
      </w:r>
      <w:r w:rsidRPr="00AC7CE3">
        <w:rPr>
          <w:rFonts w:ascii="Arial" w:hAnsi="Arial" w:cs="Arial"/>
          <w:sz w:val="22"/>
          <w:szCs w:val="22"/>
        </w:rPr>
        <w:t>possono delegare un collega del proprio Ente a sostituirli oppure possono pronunciarsi in</w:t>
      </w:r>
      <w:r w:rsidR="00796516">
        <w:rPr>
          <w:rFonts w:ascii="Arial" w:hAnsi="Arial" w:cs="Arial"/>
          <w:sz w:val="22"/>
          <w:szCs w:val="22"/>
        </w:rPr>
        <w:t xml:space="preserve"> </w:t>
      </w:r>
      <w:r w:rsidRPr="00AC7CE3">
        <w:rPr>
          <w:rFonts w:ascii="Arial" w:hAnsi="Arial" w:cs="Arial"/>
          <w:sz w:val="22"/>
          <w:szCs w:val="22"/>
        </w:rPr>
        <w:t>merito ad uno o più argomenti all’ordine del giorno con intervento telematico oppure scritto</w:t>
      </w:r>
      <w:r w:rsidR="00796516">
        <w:rPr>
          <w:rFonts w:ascii="Arial" w:hAnsi="Arial" w:cs="Arial"/>
          <w:sz w:val="22"/>
          <w:szCs w:val="22"/>
        </w:rPr>
        <w:t xml:space="preserve"> </w:t>
      </w:r>
      <w:r w:rsidRPr="00AC7CE3">
        <w:rPr>
          <w:rFonts w:ascii="Arial" w:hAnsi="Arial" w:cs="Arial"/>
          <w:sz w:val="22"/>
          <w:szCs w:val="22"/>
        </w:rPr>
        <w:t>da indirizzare al Coordinatore stesso il quale si farà carico di illustrarlo al Comitato.</w:t>
      </w:r>
    </w:p>
    <w:p w:rsidR="00796516" w:rsidRDefault="00796516" w:rsidP="00AC7CE3">
      <w:pPr>
        <w:widowControl w:val="0"/>
        <w:autoSpaceDE w:val="0"/>
        <w:autoSpaceDN w:val="0"/>
        <w:adjustRightInd w:val="0"/>
        <w:spacing w:before="120" w:after="120" w:line="276" w:lineRule="auto"/>
        <w:jc w:val="both"/>
        <w:rPr>
          <w:rFonts w:ascii="Arial" w:hAnsi="Arial" w:cs="Arial"/>
          <w:sz w:val="22"/>
          <w:szCs w:val="22"/>
        </w:rPr>
      </w:pPr>
      <w:r>
        <w:rPr>
          <w:rFonts w:ascii="Arial" w:hAnsi="Arial" w:cs="Arial"/>
          <w:sz w:val="22"/>
          <w:szCs w:val="22"/>
        </w:rPr>
        <w:t>Le riunioni del Comitato di Indirizzo possono essere svolte a distanza sulla piattaforma TEAMS.</w:t>
      </w:r>
    </w:p>
    <w:p w:rsidR="00796516" w:rsidRPr="00796516" w:rsidRDefault="00796516" w:rsidP="00796516">
      <w:pPr>
        <w:pStyle w:val="Paragrafoelenco"/>
        <w:numPr>
          <w:ilvl w:val="1"/>
          <w:numId w:val="18"/>
        </w:numPr>
        <w:spacing w:after="160" w:line="259" w:lineRule="auto"/>
        <w:rPr>
          <w:rFonts w:ascii="Arial" w:hAnsi="Arial" w:cs="Arial"/>
          <w:b/>
          <w:iCs/>
          <w:color w:val="0070C0"/>
          <w:sz w:val="22"/>
          <w:szCs w:val="22"/>
          <w:lang w:eastAsia="en-US"/>
        </w:rPr>
      </w:pPr>
      <w:r>
        <w:rPr>
          <w:rFonts w:ascii="Arial" w:hAnsi="Arial" w:cs="Arial"/>
          <w:b/>
          <w:iCs/>
          <w:color w:val="0070C0"/>
          <w:sz w:val="22"/>
          <w:szCs w:val="22"/>
          <w:lang w:eastAsia="en-US"/>
        </w:rPr>
        <w:t>Attività del Comitato di Indirizzo</w:t>
      </w:r>
    </w:p>
    <w:p w:rsidR="00796516" w:rsidRP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sidRPr="00796516">
        <w:rPr>
          <w:rFonts w:ascii="Arial" w:hAnsi="Arial" w:cs="Arial"/>
          <w:sz w:val="22"/>
          <w:szCs w:val="22"/>
        </w:rPr>
        <w:t xml:space="preserve">Nel caso di </w:t>
      </w:r>
      <w:r>
        <w:rPr>
          <w:rFonts w:ascii="Arial" w:hAnsi="Arial" w:cs="Arial"/>
          <w:sz w:val="22"/>
          <w:szCs w:val="22"/>
        </w:rPr>
        <w:t>un c</w:t>
      </w:r>
      <w:r w:rsidRPr="00796516">
        <w:rPr>
          <w:rFonts w:ascii="Arial" w:hAnsi="Arial" w:cs="Arial"/>
          <w:sz w:val="22"/>
          <w:szCs w:val="22"/>
        </w:rPr>
        <w:t xml:space="preserve">orso di nuova </w:t>
      </w:r>
      <w:r>
        <w:rPr>
          <w:rFonts w:ascii="Arial" w:hAnsi="Arial" w:cs="Arial"/>
          <w:sz w:val="22"/>
          <w:szCs w:val="22"/>
        </w:rPr>
        <w:t>isitutzione</w:t>
      </w:r>
      <w:r w:rsidRPr="00796516">
        <w:rPr>
          <w:rFonts w:ascii="Arial" w:hAnsi="Arial" w:cs="Arial"/>
          <w:sz w:val="22"/>
          <w:szCs w:val="22"/>
        </w:rPr>
        <w:t xml:space="preserve"> o nel caso di modifica di ordinamento la consultazione con le organizzazioni rappresentative a livello locale della produzione,</w:t>
      </w:r>
      <w:r>
        <w:rPr>
          <w:rFonts w:ascii="Arial" w:hAnsi="Arial" w:cs="Arial"/>
          <w:sz w:val="22"/>
          <w:szCs w:val="22"/>
        </w:rPr>
        <w:t xml:space="preserve"> </w:t>
      </w:r>
      <w:r w:rsidRPr="00796516">
        <w:rPr>
          <w:rFonts w:ascii="Arial" w:hAnsi="Arial" w:cs="Arial"/>
          <w:sz w:val="22"/>
          <w:szCs w:val="22"/>
        </w:rPr>
        <w:t xml:space="preserve">servizi e professioni, </w:t>
      </w:r>
      <w:r w:rsidR="00196678">
        <w:rPr>
          <w:rFonts w:ascii="Arial" w:hAnsi="Arial" w:cs="Arial"/>
          <w:sz w:val="22"/>
          <w:szCs w:val="22"/>
        </w:rPr>
        <w:t>deve far</w:t>
      </w:r>
      <w:r w:rsidRPr="00796516">
        <w:rPr>
          <w:rFonts w:ascii="Arial" w:hAnsi="Arial" w:cs="Arial"/>
          <w:sz w:val="22"/>
          <w:szCs w:val="22"/>
        </w:rPr>
        <w:t xml:space="preserve"> riferimento alla </w:t>
      </w:r>
      <w:r w:rsidRPr="00196678">
        <w:rPr>
          <w:rFonts w:ascii="Arial" w:hAnsi="Arial" w:cs="Arial"/>
          <w:b/>
          <w:sz w:val="22"/>
          <w:szCs w:val="22"/>
        </w:rPr>
        <w:t>valutazione dei fabbisogni formativi e degli sbocchi professionali</w:t>
      </w:r>
      <w:r w:rsidRPr="00796516">
        <w:rPr>
          <w:rFonts w:ascii="Arial" w:hAnsi="Arial" w:cs="Arial"/>
          <w:sz w:val="22"/>
          <w:szCs w:val="22"/>
        </w:rPr>
        <w:t>. Il Comitato di Indirizzo deve, quindi, necessariamente fornire un</w:t>
      </w:r>
      <w:r>
        <w:rPr>
          <w:rFonts w:ascii="Arial" w:hAnsi="Arial" w:cs="Arial"/>
          <w:sz w:val="22"/>
          <w:szCs w:val="22"/>
        </w:rPr>
        <w:t xml:space="preserve"> </w:t>
      </w:r>
      <w:r w:rsidRPr="00796516">
        <w:rPr>
          <w:rFonts w:ascii="Arial" w:hAnsi="Arial" w:cs="Arial"/>
          <w:sz w:val="22"/>
          <w:szCs w:val="22"/>
        </w:rPr>
        <w:t xml:space="preserve">parere preventivo in modo da permettere </w:t>
      </w:r>
      <w:r w:rsidR="00196678">
        <w:rPr>
          <w:rFonts w:ascii="Arial" w:hAnsi="Arial" w:cs="Arial"/>
          <w:sz w:val="22"/>
          <w:szCs w:val="22"/>
        </w:rPr>
        <w:t>l</w:t>
      </w:r>
      <w:r w:rsidRPr="00796516">
        <w:rPr>
          <w:rFonts w:ascii="Arial" w:hAnsi="Arial" w:cs="Arial"/>
          <w:sz w:val="22"/>
          <w:szCs w:val="22"/>
        </w:rPr>
        <w:t>’adeguata compilazione de</w:t>
      </w:r>
      <w:r>
        <w:rPr>
          <w:rFonts w:ascii="Arial" w:hAnsi="Arial" w:cs="Arial"/>
          <w:sz w:val="22"/>
          <w:szCs w:val="22"/>
        </w:rPr>
        <w:t>i</w:t>
      </w:r>
      <w:r w:rsidRPr="00796516">
        <w:rPr>
          <w:rFonts w:ascii="Arial" w:hAnsi="Arial" w:cs="Arial"/>
          <w:sz w:val="22"/>
          <w:szCs w:val="22"/>
        </w:rPr>
        <w:t xml:space="preserve"> quadr</w:t>
      </w:r>
      <w:r>
        <w:rPr>
          <w:rFonts w:ascii="Arial" w:hAnsi="Arial" w:cs="Arial"/>
          <w:sz w:val="22"/>
          <w:szCs w:val="22"/>
        </w:rPr>
        <w:t>i</w:t>
      </w:r>
      <w:r w:rsidRPr="00796516">
        <w:rPr>
          <w:rFonts w:ascii="Arial" w:hAnsi="Arial" w:cs="Arial"/>
          <w:sz w:val="22"/>
          <w:szCs w:val="22"/>
        </w:rPr>
        <w:t xml:space="preserve"> A</w:t>
      </w:r>
      <w:proofErr w:type="gramStart"/>
      <w:r w:rsidRPr="00796516">
        <w:rPr>
          <w:rFonts w:ascii="Arial" w:hAnsi="Arial" w:cs="Arial"/>
          <w:sz w:val="22"/>
          <w:szCs w:val="22"/>
        </w:rPr>
        <w:t>1.a</w:t>
      </w:r>
      <w:proofErr w:type="gramEnd"/>
      <w:r w:rsidRPr="00796516">
        <w:rPr>
          <w:rFonts w:ascii="Arial" w:hAnsi="Arial" w:cs="Arial"/>
          <w:sz w:val="22"/>
          <w:szCs w:val="22"/>
        </w:rPr>
        <w:t xml:space="preserve"> o A1.b</w:t>
      </w:r>
      <w:r>
        <w:rPr>
          <w:rFonts w:ascii="Arial" w:hAnsi="Arial" w:cs="Arial"/>
          <w:sz w:val="22"/>
          <w:szCs w:val="22"/>
        </w:rPr>
        <w:t xml:space="preserve"> </w:t>
      </w:r>
      <w:r w:rsidRPr="00796516">
        <w:rPr>
          <w:rFonts w:ascii="Arial" w:hAnsi="Arial" w:cs="Arial"/>
          <w:sz w:val="22"/>
          <w:szCs w:val="22"/>
        </w:rPr>
        <w:t>della SUA-</w:t>
      </w:r>
      <w:proofErr w:type="spellStart"/>
      <w:r w:rsidRPr="00796516">
        <w:rPr>
          <w:rFonts w:ascii="Arial" w:hAnsi="Arial" w:cs="Arial"/>
          <w:sz w:val="22"/>
          <w:szCs w:val="22"/>
        </w:rPr>
        <w:t>CdS</w:t>
      </w:r>
      <w:proofErr w:type="spellEnd"/>
      <w:r w:rsidR="00196678">
        <w:rPr>
          <w:rFonts w:ascii="Arial" w:hAnsi="Arial" w:cs="Arial"/>
          <w:sz w:val="22"/>
          <w:szCs w:val="22"/>
        </w:rPr>
        <w:t>.</w:t>
      </w:r>
    </w:p>
    <w:p w:rsidR="00796516" w:rsidRP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sidRPr="00796516">
        <w:rPr>
          <w:rFonts w:ascii="Arial" w:hAnsi="Arial" w:cs="Arial"/>
          <w:sz w:val="22"/>
          <w:szCs w:val="22"/>
        </w:rPr>
        <w:t xml:space="preserve">La consultazione, in ogni caso, non può svolgersi una tantum, ma deve </w:t>
      </w:r>
      <w:r w:rsidR="00196678">
        <w:rPr>
          <w:rFonts w:ascii="Arial" w:hAnsi="Arial" w:cs="Arial"/>
          <w:sz w:val="22"/>
          <w:szCs w:val="22"/>
        </w:rPr>
        <w:t>avere carattere</w:t>
      </w:r>
      <w:r w:rsidRPr="00796516">
        <w:rPr>
          <w:rFonts w:ascii="Arial" w:hAnsi="Arial" w:cs="Arial"/>
          <w:sz w:val="22"/>
          <w:szCs w:val="22"/>
        </w:rPr>
        <w:t xml:space="preserve"> continuativ</w:t>
      </w:r>
      <w:r w:rsidR="00196678">
        <w:rPr>
          <w:rFonts w:ascii="Arial" w:hAnsi="Arial" w:cs="Arial"/>
          <w:sz w:val="22"/>
          <w:szCs w:val="22"/>
        </w:rPr>
        <w:t>o</w:t>
      </w:r>
      <w:r w:rsidRPr="00796516">
        <w:rPr>
          <w:rFonts w:ascii="Arial" w:hAnsi="Arial" w:cs="Arial"/>
          <w:sz w:val="22"/>
          <w:szCs w:val="22"/>
        </w:rPr>
        <w:t>, proprio alla luce dell’esigenza di mantenere aggiornato il rapporto con il mondo del lavoro</w:t>
      </w:r>
      <w:r>
        <w:rPr>
          <w:rFonts w:ascii="Arial" w:hAnsi="Arial" w:cs="Arial"/>
          <w:sz w:val="22"/>
          <w:szCs w:val="22"/>
        </w:rPr>
        <w:t xml:space="preserve"> </w:t>
      </w:r>
      <w:r w:rsidRPr="00796516">
        <w:rPr>
          <w:rFonts w:ascii="Arial" w:hAnsi="Arial" w:cs="Arial"/>
          <w:sz w:val="22"/>
          <w:szCs w:val="22"/>
        </w:rPr>
        <w:t>in continua evoluzione e con le professionalità ad esso associate. È necessario, quindi, che la</w:t>
      </w:r>
      <w:r>
        <w:rPr>
          <w:rFonts w:ascii="Arial" w:hAnsi="Arial" w:cs="Arial"/>
          <w:sz w:val="22"/>
          <w:szCs w:val="22"/>
        </w:rPr>
        <w:t xml:space="preserve"> </w:t>
      </w:r>
      <w:r w:rsidRPr="00796516">
        <w:rPr>
          <w:rFonts w:ascii="Arial" w:hAnsi="Arial" w:cs="Arial"/>
          <w:sz w:val="22"/>
          <w:szCs w:val="22"/>
        </w:rPr>
        <w:t>consultazione del Comitato di Indirizzo abbia una cadenza quantomeno annuale.</w:t>
      </w:r>
    </w:p>
    <w:p w:rsid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sidRPr="00796516">
        <w:rPr>
          <w:rFonts w:ascii="Arial" w:hAnsi="Arial" w:cs="Arial"/>
          <w:sz w:val="22"/>
          <w:szCs w:val="22"/>
        </w:rPr>
        <w:t>Il Comitato di Indirizzo deve prevedere il confronto sui contenuti del progetto formativo del</w:t>
      </w:r>
      <w:r>
        <w:rPr>
          <w:rFonts w:ascii="Arial" w:hAnsi="Arial" w:cs="Arial"/>
          <w:sz w:val="22"/>
          <w:szCs w:val="22"/>
        </w:rPr>
        <w:t xml:space="preserve"> </w:t>
      </w:r>
      <w:r w:rsidRPr="00796516">
        <w:rPr>
          <w:rFonts w:ascii="Arial" w:hAnsi="Arial" w:cs="Arial"/>
          <w:sz w:val="22"/>
          <w:szCs w:val="22"/>
        </w:rPr>
        <w:t>Corso di Studio; gli incontri dovranno quindi iniziare con una presentazione del Corso di</w:t>
      </w:r>
      <w:r>
        <w:rPr>
          <w:rFonts w:ascii="Arial" w:hAnsi="Arial" w:cs="Arial"/>
          <w:sz w:val="22"/>
          <w:szCs w:val="22"/>
        </w:rPr>
        <w:t xml:space="preserve"> </w:t>
      </w:r>
      <w:r w:rsidRPr="00796516">
        <w:rPr>
          <w:rFonts w:ascii="Arial" w:hAnsi="Arial" w:cs="Arial"/>
          <w:sz w:val="22"/>
          <w:szCs w:val="22"/>
        </w:rPr>
        <w:t>Studio e dei suoi obiettivi formativi da parte del Coordinatore.</w:t>
      </w:r>
    </w:p>
    <w:p w:rsid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Pr>
          <w:rFonts w:ascii="Arial" w:hAnsi="Arial" w:cs="Arial"/>
          <w:sz w:val="22"/>
          <w:szCs w:val="22"/>
        </w:rPr>
        <w:t>Nel corso degli anni</w:t>
      </w:r>
      <w:r w:rsidR="00196678">
        <w:rPr>
          <w:rFonts w:ascii="Arial" w:hAnsi="Arial" w:cs="Arial"/>
          <w:sz w:val="22"/>
          <w:szCs w:val="22"/>
        </w:rPr>
        <w:t>,</w:t>
      </w:r>
      <w:r>
        <w:rPr>
          <w:rFonts w:ascii="Arial" w:hAnsi="Arial" w:cs="Arial"/>
          <w:sz w:val="22"/>
          <w:szCs w:val="22"/>
        </w:rPr>
        <w:t xml:space="preserve"> l’ambito di confronto del Comitato di Indirizzo potrà essere</w:t>
      </w:r>
      <w:r w:rsidR="00196678">
        <w:rPr>
          <w:rFonts w:ascii="Arial" w:hAnsi="Arial" w:cs="Arial"/>
          <w:sz w:val="22"/>
          <w:szCs w:val="22"/>
        </w:rPr>
        <w:t xml:space="preserve"> opportunamente</w:t>
      </w:r>
      <w:r>
        <w:rPr>
          <w:rFonts w:ascii="Arial" w:hAnsi="Arial" w:cs="Arial"/>
          <w:sz w:val="22"/>
          <w:szCs w:val="22"/>
        </w:rPr>
        <w:t xml:space="preserve"> esteso agli obiettivi di apprendimento e alle attività didattiche finalizzate al loro raggiungimento (piano degli studi</w:t>
      </w:r>
      <w:r w:rsidR="00E650FA">
        <w:rPr>
          <w:rFonts w:ascii="Arial" w:hAnsi="Arial" w:cs="Arial"/>
          <w:sz w:val="22"/>
          <w:szCs w:val="22"/>
        </w:rPr>
        <w:t>, quadri A4.b1 e B1 della SUA-</w:t>
      </w:r>
      <w:proofErr w:type="spellStart"/>
      <w:r w:rsidR="00E650FA">
        <w:rPr>
          <w:rFonts w:ascii="Arial" w:hAnsi="Arial" w:cs="Arial"/>
          <w:sz w:val="22"/>
          <w:szCs w:val="22"/>
        </w:rPr>
        <w:t>CdS</w:t>
      </w:r>
      <w:proofErr w:type="spellEnd"/>
      <w:r w:rsidR="00E650FA">
        <w:rPr>
          <w:rFonts w:ascii="Arial" w:hAnsi="Arial" w:cs="Arial"/>
          <w:sz w:val="22"/>
          <w:szCs w:val="22"/>
        </w:rPr>
        <w:t>),  anche sulla base dell’analisi dei dati di efficacia del Corso di Studio, in particolare i dati Almalaurea sulla condizione lavorativa dei laureati (quadro C2) e l’opinione degli enti e delle imprese che ospitano gli studenti in stage o tirocinio (quadro C3).</w:t>
      </w:r>
    </w:p>
    <w:p w:rsidR="00196678" w:rsidRPr="00796516" w:rsidRDefault="00196678" w:rsidP="00796516">
      <w:pPr>
        <w:widowControl w:val="0"/>
        <w:autoSpaceDE w:val="0"/>
        <w:autoSpaceDN w:val="0"/>
        <w:adjustRightInd w:val="0"/>
        <w:spacing w:before="120" w:after="120" w:line="276" w:lineRule="auto"/>
        <w:jc w:val="both"/>
        <w:rPr>
          <w:rFonts w:ascii="Arial" w:hAnsi="Arial" w:cs="Arial"/>
          <w:sz w:val="22"/>
          <w:szCs w:val="22"/>
        </w:rPr>
      </w:pPr>
      <w:r>
        <w:rPr>
          <w:rFonts w:ascii="Arial" w:hAnsi="Arial" w:cs="Arial"/>
          <w:sz w:val="22"/>
          <w:szCs w:val="22"/>
        </w:rPr>
        <w:t>Ogni Comitato di Indirizzo potrà</w:t>
      </w:r>
      <w:r w:rsidR="00A674F9">
        <w:rPr>
          <w:rFonts w:ascii="Arial" w:hAnsi="Arial" w:cs="Arial"/>
          <w:sz w:val="22"/>
          <w:szCs w:val="22"/>
        </w:rPr>
        <w:t>,</w:t>
      </w:r>
      <w:r>
        <w:rPr>
          <w:rFonts w:ascii="Arial" w:hAnsi="Arial" w:cs="Arial"/>
          <w:sz w:val="22"/>
          <w:szCs w:val="22"/>
        </w:rPr>
        <w:t xml:space="preserve"> sulla base delle specificità nella propria composizione e delle specificità del Corso di Studio</w:t>
      </w:r>
      <w:r w:rsidR="00A674F9">
        <w:rPr>
          <w:rFonts w:ascii="Arial" w:hAnsi="Arial" w:cs="Arial"/>
          <w:sz w:val="22"/>
          <w:szCs w:val="22"/>
        </w:rPr>
        <w:t>,</w:t>
      </w:r>
      <w:r>
        <w:rPr>
          <w:rFonts w:ascii="Arial" w:hAnsi="Arial" w:cs="Arial"/>
          <w:sz w:val="22"/>
          <w:szCs w:val="22"/>
        </w:rPr>
        <w:t xml:space="preserve"> stabilire propri ambiti</w:t>
      </w:r>
      <w:r w:rsidR="00A674F9">
        <w:rPr>
          <w:rFonts w:ascii="Arial" w:hAnsi="Arial" w:cs="Arial"/>
          <w:sz w:val="22"/>
          <w:szCs w:val="22"/>
        </w:rPr>
        <w:t xml:space="preserve"> e tematiche</w:t>
      </w:r>
      <w:r>
        <w:rPr>
          <w:rFonts w:ascii="Arial" w:hAnsi="Arial" w:cs="Arial"/>
          <w:sz w:val="22"/>
          <w:szCs w:val="22"/>
        </w:rPr>
        <w:t xml:space="preserve"> di confronto</w:t>
      </w:r>
      <w:r w:rsidR="00A674F9">
        <w:rPr>
          <w:rFonts w:ascii="Arial" w:hAnsi="Arial" w:cs="Arial"/>
          <w:sz w:val="22"/>
          <w:szCs w:val="22"/>
        </w:rPr>
        <w:t>, anche con</w:t>
      </w:r>
      <w:r>
        <w:rPr>
          <w:rFonts w:ascii="Arial" w:hAnsi="Arial" w:cs="Arial"/>
          <w:sz w:val="22"/>
          <w:szCs w:val="22"/>
        </w:rPr>
        <w:t xml:space="preserve"> una p</w:t>
      </w:r>
      <w:r w:rsidR="00A674F9">
        <w:rPr>
          <w:rFonts w:ascii="Arial" w:hAnsi="Arial" w:cs="Arial"/>
          <w:sz w:val="22"/>
          <w:szCs w:val="22"/>
        </w:rPr>
        <w:t xml:space="preserve">ianificazione </w:t>
      </w:r>
      <w:r>
        <w:rPr>
          <w:rFonts w:ascii="Arial" w:hAnsi="Arial" w:cs="Arial"/>
          <w:sz w:val="22"/>
          <w:szCs w:val="22"/>
        </w:rPr>
        <w:t>pluriennale</w:t>
      </w:r>
      <w:r w:rsidR="00A674F9">
        <w:rPr>
          <w:rFonts w:ascii="Arial" w:hAnsi="Arial" w:cs="Arial"/>
          <w:sz w:val="22"/>
          <w:szCs w:val="22"/>
        </w:rPr>
        <w:t xml:space="preserve"> dei lavori</w:t>
      </w:r>
      <w:r>
        <w:rPr>
          <w:rFonts w:ascii="Arial" w:hAnsi="Arial" w:cs="Arial"/>
          <w:sz w:val="22"/>
          <w:szCs w:val="22"/>
        </w:rPr>
        <w:t>, esplicitandoli nel verbale del primo incontro. A</w:t>
      </w:r>
      <w:r w:rsidR="00A674F9">
        <w:rPr>
          <w:rFonts w:ascii="Arial" w:hAnsi="Arial" w:cs="Arial"/>
          <w:sz w:val="22"/>
          <w:szCs w:val="22"/>
        </w:rPr>
        <w:t xml:space="preserve"> solo titolo di esempio</w:t>
      </w:r>
      <w:r>
        <w:rPr>
          <w:rFonts w:ascii="Arial" w:hAnsi="Arial" w:cs="Arial"/>
          <w:sz w:val="22"/>
          <w:szCs w:val="22"/>
        </w:rPr>
        <w:t xml:space="preserve">, </w:t>
      </w:r>
      <w:r w:rsidR="00A674F9">
        <w:rPr>
          <w:rFonts w:ascii="Arial" w:hAnsi="Arial" w:cs="Arial"/>
          <w:sz w:val="22"/>
          <w:szCs w:val="22"/>
        </w:rPr>
        <w:t>si può pensare ai</w:t>
      </w:r>
      <w:r>
        <w:rPr>
          <w:rFonts w:ascii="Arial" w:hAnsi="Arial" w:cs="Arial"/>
          <w:sz w:val="22"/>
          <w:szCs w:val="22"/>
        </w:rPr>
        <w:t xml:space="preserve"> tirocini </w:t>
      </w:r>
      <w:r w:rsidR="00A674F9">
        <w:rPr>
          <w:rFonts w:ascii="Arial" w:hAnsi="Arial" w:cs="Arial"/>
          <w:sz w:val="22"/>
          <w:szCs w:val="22"/>
        </w:rPr>
        <w:t xml:space="preserve">professionali </w:t>
      </w:r>
      <w:r>
        <w:rPr>
          <w:rFonts w:ascii="Arial" w:hAnsi="Arial" w:cs="Arial"/>
          <w:sz w:val="22"/>
          <w:szCs w:val="22"/>
        </w:rPr>
        <w:t xml:space="preserve">o </w:t>
      </w:r>
      <w:r w:rsidR="00A674F9">
        <w:rPr>
          <w:rFonts w:ascii="Arial" w:hAnsi="Arial" w:cs="Arial"/>
          <w:sz w:val="22"/>
          <w:szCs w:val="22"/>
        </w:rPr>
        <w:t>a</w:t>
      </w:r>
      <w:r>
        <w:rPr>
          <w:rFonts w:ascii="Arial" w:hAnsi="Arial" w:cs="Arial"/>
          <w:sz w:val="22"/>
          <w:szCs w:val="22"/>
        </w:rPr>
        <w:t xml:space="preserve">i programmi di </w:t>
      </w:r>
      <w:r w:rsidRPr="00555239">
        <w:rPr>
          <w:rFonts w:ascii="Arial" w:hAnsi="Arial" w:cs="Arial"/>
          <w:i/>
          <w:sz w:val="22"/>
          <w:szCs w:val="22"/>
        </w:rPr>
        <w:t>placement</w:t>
      </w:r>
      <w:r>
        <w:rPr>
          <w:rFonts w:ascii="Arial" w:hAnsi="Arial" w:cs="Arial"/>
          <w:sz w:val="22"/>
          <w:szCs w:val="22"/>
        </w:rPr>
        <w:t xml:space="preserve"> e </w:t>
      </w:r>
      <w:proofErr w:type="spellStart"/>
      <w:r w:rsidR="00A674F9">
        <w:rPr>
          <w:rFonts w:ascii="Arial" w:hAnsi="Arial" w:cs="Arial"/>
          <w:sz w:val="22"/>
          <w:szCs w:val="22"/>
        </w:rPr>
        <w:t>al</w:t>
      </w:r>
      <w:r>
        <w:rPr>
          <w:rFonts w:ascii="Arial" w:hAnsi="Arial" w:cs="Arial"/>
          <w:sz w:val="22"/>
          <w:szCs w:val="22"/>
        </w:rPr>
        <w:t>e</w:t>
      </w:r>
      <w:proofErr w:type="spellEnd"/>
      <w:r>
        <w:rPr>
          <w:rFonts w:ascii="Arial" w:hAnsi="Arial" w:cs="Arial"/>
          <w:sz w:val="22"/>
          <w:szCs w:val="22"/>
        </w:rPr>
        <w:t xml:space="preserve"> iniziative per l’inserimento professionale.</w:t>
      </w:r>
    </w:p>
    <w:p w:rsid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sidRPr="00796516">
        <w:rPr>
          <w:rFonts w:ascii="Arial" w:hAnsi="Arial" w:cs="Arial"/>
          <w:sz w:val="22"/>
          <w:szCs w:val="22"/>
        </w:rPr>
        <w:t xml:space="preserve">Delle riunioni deve essere redatto apposito </w:t>
      </w:r>
      <w:r w:rsidRPr="000775D0">
        <w:rPr>
          <w:rFonts w:ascii="Arial" w:hAnsi="Arial" w:cs="Arial"/>
          <w:b/>
          <w:sz w:val="22"/>
          <w:szCs w:val="22"/>
        </w:rPr>
        <w:t>verbale</w:t>
      </w:r>
      <w:r w:rsidRPr="00796516">
        <w:rPr>
          <w:rFonts w:ascii="Arial" w:hAnsi="Arial" w:cs="Arial"/>
          <w:sz w:val="22"/>
          <w:szCs w:val="22"/>
        </w:rPr>
        <w:t xml:space="preserve"> che </w:t>
      </w:r>
      <w:r w:rsidR="00A674F9">
        <w:rPr>
          <w:rFonts w:ascii="Arial" w:hAnsi="Arial" w:cs="Arial"/>
          <w:sz w:val="22"/>
          <w:szCs w:val="22"/>
        </w:rPr>
        <w:t>p</w:t>
      </w:r>
      <w:r w:rsidRPr="00796516">
        <w:rPr>
          <w:rFonts w:ascii="Arial" w:hAnsi="Arial" w:cs="Arial"/>
          <w:sz w:val="22"/>
          <w:szCs w:val="22"/>
        </w:rPr>
        <w:t>o</w:t>
      </w:r>
      <w:r w:rsidR="00A674F9">
        <w:rPr>
          <w:rFonts w:ascii="Arial" w:hAnsi="Arial" w:cs="Arial"/>
          <w:sz w:val="22"/>
          <w:szCs w:val="22"/>
        </w:rPr>
        <w:t>t</w:t>
      </w:r>
      <w:r w:rsidRPr="00796516">
        <w:rPr>
          <w:rFonts w:ascii="Arial" w:hAnsi="Arial" w:cs="Arial"/>
          <w:sz w:val="22"/>
          <w:szCs w:val="22"/>
        </w:rPr>
        <w:t>rà essere pubblicato sul sito del</w:t>
      </w:r>
      <w:r>
        <w:rPr>
          <w:rFonts w:ascii="Arial" w:hAnsi="Arial" w:cs="Arial"/>
          <w:sz w:val="22"/>
          <w:szCs w:val="22"/>
        </w:rPr>
        <w:t xml:space="preserve"> </w:t>
      </w:r>
      <w:r w:rsidRPr="00796516">
        <w:rPr>
          <w:rFonts w:ascii="Arial" w:hAnsi="Arial" w:cs="Arial"/>
          <w:sz w:val="22"/>
          <w:szCs w:val="22"/>
        </w:rPr>
        <w:t xml:space="preserve">Dipartimento/Corso di Studio (esempio di verbale in Allegato </w:t>
      </w:r>
      <w:r>
        <w:rPr>
          <w:rFonts w:ascii="Arial" w:hAnsi="Arial" w:cs="Arial"/>
          <w:sz w:val="22"/>
          <w:szCs w:val="22"/>
        </w:rPr>
        <w:t>1</w:t>
      </w:r>
      <w:r w:rsidRPr="00796516">
        <w:rPr>
          <w:rFonts w:ascii="Arial" w:hAnsi="Arial" w:cs="Arial"/>
          <w:sz w:val="22"/>
          <w:szCs w:val="22"/>
        </w:rPr>
        <w:t>)</w:t>
      </w:r>
      <w:r w:rsidR="00A674F9">
        <w:rPr>
          <w:rFonts w:ascii="Arial" w:hAnsi="Arial" w:cs="Arial"/>
          <w:sz w:val="22"/>
          <w:szCs w:val="22"/>
        </w:rPr>
        <w:t>.</w:t>
      </w:r>
    </w:p>
    <w:p w:rsidR="00A674F9" w:rsidRPr="000775D0" w:rsidRDefault="00A674F9" w:rsidP="00A674F9">
      <w:pPr>
        <w:widowControl w:val="0"/>
        <w:autoSpaceDE w:val="0"/>
        <w:autoSpaceDN w:val="0"/>
        <w:adjustRightInd w:val="0"/>
        <w:spacing w:before="120" w:after="120" w:line="276" w:lineRule="auto"/>
        <w:jc w:val="both"/>
        <w:rPr>
          <w:rFonts w:ascii="Arial" w:hAnsi="Arial" w:cs="Arial"/>
          <w:b/>
          <w:sz w:val="22"/>
          <w:szCs w:val="22"/>
        </w:rPr>
      </w:pPr>
      <w:r w:rsidRPr="00796516">
        <w:rPr>
          <w:rFonts w:ascii="Arial" w:hAnsi="Arial" w:cs="Arial"/>
          <w:sz w:val="22"/>
          <w:szCs w:val="22"/>
        </w:rPr>
        <w:t xml:space="preserve">È opportuno </w:t>
      </w:r>
      <w:r w:rsidRPr="000775D0">
        <w:rPr>
          <w:rFonts w:ascii="Arial" w:hAnsi="Arial" w:cs="Arial"/>
          <w:b/>
          <w:sz w:val="22"/>
          <w:szCs w:val="22"/>
        </w:rPr>
        <w:t xml:space="preserve">discutere i risultati di questi incontri nell’ambito del Gruppo AQ e nel Consiglio del Corso di Studio e aggiornare </w:t>
      </w:r>
      <w:r w:rsidR="00DE65BA" w:rsidRPr="000775D0">
        <w:rPr>
          <w:rFonts w:ascii="Arial" w:hAnsi="Arial" w:cs="Arial"/>
          <w:b/>
          <w:sz w:val="22"/>
          <w:szCs w:val="22"/>
        </w:rPr>
        <w:t xml:space="preserve">annualmente </w:t>
      </w:r>
      <w:r w:rsidRPr="000775D0">
        <w:rPr>
          <w:rFonts w:ascii="Arial" w:hAnsi="Arial" w:cs="Arial"/>
          <w:b/>
          <w:sz w:val="22"/>
          <w:szCs w:val="22"/>
        </w:rPr>
        <w:t>con queste informazioni il quadro A</w:t>
      </w:r>
      <w:proofErr w:type="gramStart"/>
      <w:r w:rsidRPr="000775D0">
        <w:rPr>
          <w:rFonts w:ascii="Arial" w:hAnsi="Arial" w:cs="Arial"/>
          <w:b/>
          <w:sz w:val="22"/>
          <w:szCs w:val="22"/>
        </w:rPr>
        <w:t>1.b</w:t>
      </w:r>
      <w:proofErr w:type="gramEnd"/>
      <w:r w:rsidRPr="000775D0">
        <w:rPr>
          <w:rFonts w:ascii="Arial" w:hAnsi="Arial" w:cs="Arial"/>
          <w:b/>
          <w:sz w:val="22"/>
          <w:szCs w:val="22"/>
        </w:rPr>
        <w:t xml:space="preserve"> della SUA-</w:t>
      </w:r>
      <w:proofErr w:type="spellStart"/>
      <w:r w:rsidRPr="000775D0">
        <w:rPr>
          <w:rFonts w:ascii="Arial" w:hAnsi="Arial" w:cs="Arial"/>
          <w:b/>
          <w:sz w:val="22"/>
          <w:szCs w:val="22"/>
        </w:rPr>
        <w:t>CdS</w:t>
      </w:r>
      <w:proofErr w:type="spellEnd"/>
      <w:r w:rsidRPr="000775D0">
        <w:rPr>
          <w:rFonts w:ascii="Arial" w:hAnsi="Arial" w:cs="Arial"/>
          <w:b/>
          <w:sz w:val="22"/>
          <w:szCs w:val="22"/>
        </w:rPr>
        <w:t xml:space="preserve">, </w:t>
      </w:r>
      <w:r w:rsidR="00DE65BA" w:rsidRPr="000775D0">
        <w:rPr>
          <w:rFonts w:ascii="Arial" w:hAnsi="Arial" w:cs="Arial"/>
          <w:b/>
          <w:sz w:val="22"/>
          <w:szCs w:val="22"/>
        </w:rPr>
        <w:t>nonché nell’anno di redazione</w:t>
      </w:r>
      <w:r w:rsidRPr="000775D0">
        <w:rPr>
          <w:rFonts w:ascii="Arial" w:hAnsi="Arial" w:cs="Arial"/>
          <w:b/>
          <w:sz w:val="22"/>
          <w:szCs w:val="22"/>
        </w:rPr>
        <w:t xml:space="preserve"> il Rapporto di Riesame Ciclico</w:t>
      </w:r>
      <w:r w:rsidR="00DE65BA" w:rsidRPr="000775D0">
        <w:rPr>
          <w:rFonts w:ascii="Arial" w:hAnsi="Arial" w:cs="Arial"/>
          <w:b/>
          <w:sz w:val="22"/>
          <w:szCs w:val="22"/>
        </w:rPr>
        <w:t>.</w:t>
      </w:r>
    </w:p>
    <w:p w:rsidR="00796516" w:rsidRP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sidRPr="00796516">
        <w:rPr>
          <w:rFonts w:ascii="Arial" w:hAnsi="Arial" w:cs="Arial"/>
          <w:sz w:val="22"/>
          <w:szCs w:val="22"/>
        </w:rPr>
        <w:t>Nel verbale dell’incontro è importante riportare:</w:t>
      </w:r>
    </w:p>
    <w:p w:rsidR="00796516" w:rsidRPr="00245CFC" w:rsidRDefault="00796516" w:rsidP="00245CFC">
      <w:pPr>
        <w:pStyle w:val="Paragrafoelenco"/>
        <w:widowControl w:val="0"/>
        <w:numPr>
          <w:ilvl w:val="0"/>
          <w:numId w:val="19"/>
        </w:numPr>
        <w:autoSpaceDE w:val="0"/>
        <w:autoSpaceDN w:val="0"/>
        <w:adjustRightInd w:val="0"/>
        <w:spacing w:before="120" w:after="120" w:line="276" w:lineRule="auto"/>
        <w:jc w:val="both"/>
        <w:rPr>
          <w:rFonts w:ascii="Arial" w:hAnsi="Arial" w:cs="Arial"/>
          <w:sz w:val="22"/>
          <w:szCs w:val="22"/>
        </w:rPr>
      </w:pPr>
      <w:r w:rsidRPr="00245CFC">
        <w:rPr>
          <w:rFonts w:ascii="Arial" w:hAnsi="Arial" w:cs="Arial"/>
          <w:sz w:val="22"/>
          <w:szCs w:val="22"/>
        </w:rPr>
        <w:t>l’indicazione dei presenti (nome, cognome, struttura di appartenenza e ruolo);</w:t>
      </w:r>
    </w:p>
    <w:p w:rsidR="00796516" w:rsidRPr="00245CFC" w:rsidRDefault="00796516" w:rsidP="00245CFC">
      <w:pPr>
        <w:pStyle w:val="Paragrafoelenco"/>
        <w:widowControl w:val="0"/>
        <w:numPr>
          <w:ilvl w:val="0"/>
          <w:numId w:val="19"/>
        </w:numPr>
        <w:autoSpaceDE w:val="0"/>
        <w:autoSpaceDN w:val="0"/>
        <w:adjustRightInd w:val="0"/>
        <w:spacing w:before="120" w:after="120" w:line="276" w:lineRule="auto"/>
        <w:jc w:val="both"/>
        <w:rPr>
          <w:rFonts w:ascii="Arial" w:hAnsi="Arial" w:cs="Arial"/>
          <w:sz w:val="22"/>
          <w:szCs w:val="22"/>
        </w:rPr>
      </w:pPr>
      <w:r w:rsidRPr="00245CFC">
        <w:rPr>
          <w:rFonts w:ascii="Arial" w:hAnsi="Arial" w:cs="Arial"/>
          <w:sz w:val="22"/>
          <w:szCs w:val="22"/>
        </w:rPr>
        <w:t>l’esito delle discussioni che si sono tenute sulla base della presentazione del Coordinatore e sull’analisi dei documenti ricevuti;</w:t>
      </w:r>
    </w:p>
    <w:p w:rsidR="00796516" w:rsidRPr="00245CFC" w:rsidRDefault="00796516" w:rsidP="00245CFC">
      <w:pPr>
        <w:pStyle w:val="Paragrafoelenco"/>
        <w:widowControl w:val="0"/>
        <w:numPr>
          <w:ilvl w:val="0"/>
          <w:numId w:val="19"/>
        </w:numPr>
        <w:autoSpaceDE w:val="0"/>
        <w:autoSpaceDN w:val="0"/>
        <w:adjustRightInd w:val="0"/>
        <w:spacing w:before="120" w:after="120" w:line="276" w:lineRule="auto"/>
        <w:jc w:val="both"/>
        <w:rPr>
          <w:rFonts w:ascii="Arial" w:hAnsi="Arial" w:cs="Arial"/>
          <w:sz w:val="22"/>
          <w:szCs w:val="22"/>
        </w:rPr>
      </w:pPr>
      <w:r w:rsidRPr="00245CFC">
        <w:rPr>
          <w:rFonts w:ascii="Arial" w:hAnsi="Arial" w:cs="Arial"/>
          <w:sz w:val="22"/>
          <w:szCs w:val="22"/>
        </w:rPr>
        <w:t>le eventuali integrazioni al progetto formativo del Corso di Studio che vengono suggerite durante la discussione.</w:t>
      </w:r>
    </w:p>
    <w:p w:rsidR="00796516" w:rsidRDefault="00796516" w:rsidP="00796516">
      <w:pPr>
        <w:widowControl w:val="0"/>
        <w:autoSpaceDE w:val="0"/>
        <w:autoSpaceDN w:val="0"/>
        <w:adjustRightInd w:val="0"/>
        <w:spacing w:before="120" w:after="120" w:line="276" w:lineRule="auto"/>
        <w:jc w:val="both"/>
        <w:rPr>
          <w:rFonts w:ascii="Arial" w:hAnsi="Arial" w:cs="Arial"/>
          <w:sz w:val="22"/>
          <w:szCs w:val="22"/>
        </w:rPr>
      </w:pPr>
      <w:r w:rsidRPr="00796516">
        <w:rPr>
          <w:rFonts w:ascii="Arial" w:hAnsi="Arial" w:cs="Arial"/>
          <w:sz w:val="22"/>
          <w:szCs w:val="22"/>
        </w:rPr>
        <w:t>Si ricorda che i Verbali dei Comitati di Indirizzo figurano tra le fonti documentali utilizzate</w:t>
      </w:r>
      <w:r>
        <w:rPr>
          <w:rFonts w:ascii="Arial" w:hAnsi="Arial" w:cs="Arial"/>
          <w:sz w:val="22"/>
          <w:szCs w:val="22"/>
        </w:rPr>
        <w:t xml:space="preserve"> </w:t>
      </w:r>
      <w:r w:rsidRPr="00796516">
        <w:rPr>
          <w:rFonts w:ascii="Arial" w:hAnsi="Arial" w:cs="Arial"/>
          <w:sz w:val="22"/>
          <w:szCs w:val="22"/>
        </w:rPr>
        <w:t>dalle Commissioni di Esperti di Valutazione (CEV) durante l’accreditamento periodico della</w:t>
      </w:r>
      <w:r>
        <w:rPr>
          <w:rFonts w:ascii="Arial" w:hAnsi="Arial" w:cs="Arial"/>
          <w:sz w:val="22"/>
          <w:szCs w:val="22"/>
        </w:rPr>
        <w:t xml:space="preserve"> </w:t>
      </w:r>
      <w:r w:rsidRPr="00796516">
        <w:rPr>
          <w:rFonts w:ascii="Arial" w:hAnsi="Arial" w:cs="Arial"/>
          <w:sz w:val="22"/>
          <w:szCs w:val="22"/>
        </w:rPr>
        <w:t xml:space="preserve">Sede e dei Corsi di Studio. </w:t>
      </w:r>
    </w:p>
    <w:p w:rsidR="003D2A85" w:rsidRPr="00121062" w:rsidRDefault="00336893" w:rsidP="00815E1A">
      <w:pPr>
        <w:pStyle w:val="Paragrafoelenco"/>
        <w:spacing w:after="160" w:line="259" w:lineRule="auto"/>
        <w:rPr>
          <w:rFonts w:ascii="Arial" w:hAnsi="Arial" w:cs="Arial"/>
          <w:b/>
          <w:iCs/>
          <w:color w:val="1F497D"/>
          <w:sz w:val="22"/>
          <w:szCs w:val="22"/>
        </w:rPr>
      </w:pPr>
      <w:r w:rsidRPr="00CD19BB">
        <w:rPr>
          <w:rFonts w:ascii="Arial" w:hAnsi="Arial" w:cs="Arial"/>
          <w:b/>
          <w:iCs/>
          <w:color w:val="0070C0"/>
          <w:sz w:val="22"/>
          <w:szCs w:val="22"/>
          <w:lang w:eastAsia="en-US"/>
        </w:rPr>
        <w:br w:type="page"/>
      </w:r>
      <w:r w:rsidR="003D2A85" w:rsidRPr="00815E1A">
        <w:rPr>
          <w:rFonts w:ascii="Arial" w:hAnsi="Arial" w:cs="Arial"/>
          <w:b/>
          <w:iCs/>
          <w:color w:val="0070C0"/>
          <w:sz w:val="22"/>
          <w:szCs w:val="22"/>
          <w:lang w:eastAsia="en-US"/>
        </w:rPr>
        <w:t>Allegato 1 - MODELLO PER LA VERBALIZZAZIONE DI UN INCONTRO</w:t>
      </w:r>
      <w:r w:rsidR="003D2A85" w:rsidRPr="00121062">
        <w:rPr>
          <w:rFonts w:ascii="Arial" w:hAnsi="Arial" w:cs="Arial"/>
          <w:b/>
          <w:iCs/>
          <w:color w:val="1F497D"/>
          <w:sz w:val="22"/>
          <w:szCs w:val="22"/>
        </w:rPr>
        <w:t xml:space="preserve"> </w:t>
      </w:r>
    </w:p>
    <w:p w:rsidR="003D2A85" w:rsidRPr="00045A7D" w:rsidRDefault="003D2A85" w:rsidP="003D2A85">
      <w:pPr>
        <w:pStyle w:val="Default"/>
        <w:rPr>
          <w:rFonts w:ascii="Arial" w:hAnsi="Arial" w:cs="Arial"/>
          <w:sz w:val="20"/>
          <w:szCs w:val="20"/>
        </w:rPr>
      </w:pPr>
    </w:p>
    <w:p w:rsidR="003D2A85" w:rsidRPr="0020483E" w:rsidRDefault="003D2A85" w:rsidP="003D2A85">
      <w:pPr>
        <w:pStyle w:val="Default"/>
        <w:jc w:val="both"/>
        <w:rPr>
          <w:rFonts w:ascii="Arial" w:hAnsi="Arial" w:cs="Arial"/>
          <w:b/>
          <w:bCs/>
          <w:sz w:val="22"/>
          <w:szCs w:val="22"/>
        </w:rPr>
      </w:pPr>
      <w:r w:rsidRPr="0020483E">
        <w:rPr>
          <w:rFonts w:ascii="Arial" w:hAnsi="Arial" w:cs="Arial"/>
          <w:b/>
          <w:bCs/>
          <w:sz w:val="22"/>
          <w:szCs w:val="22"/>
        </w:rPr>
        <w:t>VERBALE DELL’INCONTRO DI CONSULTAZIONE CON IL SISTEMA SOCIO-ECONOMICO E LE PARTI INTERESSATE (Art. 11 DM 270/04)</w:t>
      </w:r>
    </w:p>
    <w:p w:rsidR="003D2A85" w:rsidRPr="0020483E" w:rsidRDefault="003D2A85" w:rsidP="003D2A85">
      <w:pPr>
        <w:pStyle w:val="Default"/>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021"/>
      </w:tblGrid>
      <w:tr w:rsidR="003D2A85" w:rsidRPr="0020483E" w:rsidTr="00A674F9">
        <w:trPr>
          <w:trHeight w:val="379"/>
        </w:trPr>
        <w:tc>
          <w:tcPr>
            <w:tcW w:w="1354" w:type="pct"/>
            <w:shd w:val="clear" w:color="auto" w:fill="auto"/>
            <w:vAlign w:val="center"/>
          </w:tcPr>
          <w:p w:rsidR="003D2A85" w:rsidRPr="0020483E" w:rsidRDefault="003D2A85" w:rsidP="00A674F9">
            <w:pPr>
              <w:rPr>
                <w:rFonts w:ascii="Arial" w:hAnsi="Arial" w:cs="Arial"/>
                <w:b/>
                <w:iCs/>
                <w:sz w:val="22"/>
                <w:szCs w:val="22"/>
              </w:rPr>
            </w:pPr>
            <w:r w:rsidRPr="0020483E">
              <w:rPr>
                <w:rFonts w:ascii="Arial" w:hAnsi="Arial" w:cs="Arial"/>
                <w:b/>
                <w:iCs/>
                <w:sz w:val="22"/>
                <w:szCs w:val="22"/>
              </w:rPr>
              <w:t>Anno accademico</w:t>
            </w:r>
          </w:p>
        </w:tc>
        <w:tc>
          <w:tcPr>
            <w:tcW w:w="3646" w:type="pct"/>
            <w:shd w:val="clear" w:color="auto" w:fill="auto"/>
            <w:vAlign w:val="center"/>
          </w:tcPr>
          <w:p w:rsidR="003D2A85" w:rsidRPr="0020483E" w:rsidRDefault="003D2A85" w:rsidP="00A674F9">
            <w:pPr>
              <w:jc w:val="center"/>
              <w:rPr>
                <w:rFonts w:ascii="Arial" w:hAnsi="Arial" w:cs="Arial"/>
                <w:b/>
                <w:iCs/>
                <w:sz w:val="22"/>
                <w:szCs w:val="22"/>
              </w:rPr>
            </w:pPr>
          </w:p>
        </w:tc>
      </w:tr>
      <w:tr w:rsidR="003D2A85" w:rsidRPr="0020483E" w:rsidTr="00A674F9">
        <w:trPr>
          <w:trHeight w:val="1363"/>
        </w:trPr>
        <w:tc>
          <w:tcPr>
            <w:tcW w:w="1354" w:type="pct"/>
            <w:shd w:val="clear" w:color="auto" w:fill="auto"/>
            <w:vAlign w:val="center"/>
          </w:tcPr>
          <w:p w:rsidR="003D2A85" w:rsidRPr="0020483E" w:rsidRDefault="003D2A85" w:rsidP="00A674F9">
            <w:pPr>
              <w:rPr>
                <w:rFonts w:ascii="Arial" w:hAnsi="Arial" w:cs="Arial"/>
                <w:b/>
                <w:iCs/>
                <w:sz w:val="22"/>
                <w:szCs w:val="22"/>
              </w:rPr>
            </w:pPr>
            <w:r w:rsidRPr="0020483E">
              <w:rPr>
                <w:rFonts w:ascii="Arial" w:hAnsi="Arial" w:cs="Arial"/>
                <w:b/>
                <w:iCs/>
                <w:sz w:val="22"/>
                <w:szCs w:val="22"/>
              </w:rPr>
              <w:t>Classe - Corso/i di Studio – Eventuale Ateneo in convenzione</w:t>
            </w:r>
          </w:p>
        </w:tc>
        <w:tc>
          <w:tcPr>
            <w:tcW w:w="3646" w:type="pct"/>
            <w:shd w:val="clear" w:color="auto" w:fill="auto"/>
            <w:vAlign w:val="center"/>
          </w:tcPr>
          <w:p w:rsidR="003D2A85" w:rsidRPr="0020483E" w:rsidRDefault="003D2A85" w:rsidP="003D2A85">
            <w:pPr>
              <w:numPr>
                <w:ilvl w:val="0"/>
                <w:numId w:val="10"/>
              </w:numPr>
              <w:rPr>
                <w:rFonts w:ascii="Arial" w:hAnsi="Arial" w:cs="Arial"/>
                <w:b/>
                <w:iCs/>
                <w:sz w:val="22"/>
                <w:szCs w:val="22"/>
              </w:rPr>
            </w:pPr>
            <w:r w:rsidRPr="0020483E">
              <w:rPr>
                <w:rFonts w:ascii="Arial" w:hAnsi="Arial" w:cs="Arial"/>
                <w:b/>
                <w:iCs/>
                <w:sz w:val="22"/>
                <w:szCs w:val="22"/>
              </w:rPr>
              <w:t>…</w:t>
            </w:r>
          </w:p>
          <w:p w:rsidR="003D2A85" w:rsidRPr="0020483E" w:rsidRDefault="003D2A85" w:rsidP="003D2A85">
            <w:pPr>
              <w:numPr>
                <w:ilvl w:val="0"/>
                <w:numId w:val="10"/>
              </w:numPr>
              <w:rPr>
                <w:rFonts w:ascii="Arial" w:hAnsi="Arial" w:cs="Arial"/>
                <w:b/>
                <w:iCs/>
                <w:sz w:val="22"/>
                <w:szCs w:val="22"/>
              </w:rPr>
            </w:pPr>
            <w:r w:rsidRPr="0020483E">
              <w:rPr>
                <w:rFonts w:ascii="Arial" w:hAnsi="Arial" w:cs="Arial"/>
                <w:b/>
                <w:iCs/>
                <w:sz w:val="22"/>
                <w:szCs w:val="22"/>
              </w:rPr>
              <w:t>…</w:t>
            </w:r>
          </w:p>
          <w:p w:rsidR="003D2A85" w:rsidRPr="0020483E" w:rsidRDefault="003D2A85" w:rsidP="003D2A85">
            <w:pPr>
              <w:numPr>
                <w:ilvl w:val="0"/>
                <w:numId w:val="10"/>
              </w:numPr>
              <w:rPr>
                <w:rFonts w:ascii="Arial" w:hAnsi="Arial" w:cs="Arial"/>
                <w:b/>
                <w:iCs/>
                <w:sz w:val="22"/>
                <w:szCs w:val="22"/>
              </w:rPr>
            </w:pPr>
            <w:r w:rsidRPr="0020483E">
              <w:rPr>
                <w:rFonts w:ascii="Arial" w:hAnsi="Arial" w:cs="Arial"/>
                <w:b/>
                <w:iCs/>
                <w:sz w:val="22"/>
                <w:szCs w:val="22"/>
              </w:rPr>
              <w:t>…</w:t>
            </w:r>
          </w:p>
        </w:tc>
      </w:tr>
      <w:tr w:rsidR="003D2A85" w:rsidRPr="0020483E" w:rsidTr="00A674F9">
        <w:trPr>
          <w:trHeight w:val="379"/>
        </w:trPr>
        <w:tc>
          <w:tcPr>
            <w:tcW w:w="1354" w:type="pct"/>
            <w:shd w:val="clear" w:color="auto" w:fill="auto"/>
            <w:vAlign w:val="center"/>
          </w:tcPr>
          <w:p w:rsidR="003D2A85" w:rsidRPr="0020483E" w:rsidRDefault="003D2A85" w:rsidP="00A674F9">
            <w:pPr>
              <w:rPr>
                <w:rFonts w:ascii="Arial" w:hAnsi="Arial" w:cs="Arial"/>
                <w:b/>
                <w:iCs/>
                <w:sz w:val="22"/>
                <w:szCs w:val="22"/>
              </w:rPr>
            </w:pPr>
            <w:r w:rsidRPr="0020483E">
              <w:rPr>
                <w:rFonts w:ascii="Arial" w:hAnsi="Arial" w:cs="Arial"/>
                <w:b/>
                <w:iCs/>
                <w:sz w:val="22"/>
                <w:szCs w:val="22"/>
              </w:rPr>
              <w:t>Dipartimento</w:t>
            </w:r>
          </w:p>
        </w:tc>
        <w:tc>
          <w:tcPr>
            <w:tcW w:w="3646" w:type="pct"/>
            <w:shd w:val="clear" w:color="auto" w:fill="auto"/>
            <w:vAlign w:val="center"/>
          </w:tcPr>
          <w:p w:rsidR="003D2A85" w:rsidRPr="0020483E" w:rsidRDefault="003D2A85" w:rsidP="00A674F9">
            <w:pPr>
              <w:jc w:val="center"/>
              <w:rPr>
                <w:rFonts w:ascii="Arial" w:hAnsi="Arial" w:cs="Arial"/>
                <w:iCs/>
                <w:sz w:val="22"/>
                <w:szCs w:val="22"/>
              </w:rPr>
            </w:pPr>
          </w:p>
        </w:tc>
      </w:tr>
    </w:tbl>
    <w:p w:rsidR="003D2A85" w:rsidRPr="0020483E" w:rsidRDefault="003D2A85" w:rsidP="003D2A85">
      <w:pPr>
        <w:pStyle w:val="Default"/>
        <w:rPr>
          <w:rFonts w:ascii="Arial" w:hAnsi="Arial" w:cs="Arial"/>
          <w:b/>
          <w:bCs/>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 xml:space="preserve">Il giorno </w:t>
      </w:r>
      <w:r w:rsidRPr="0020483E">
        <w:rPr>
          <w:rFonts w:ascii="Arial" w:hAnsi="Arial" w:cs="Arial"/>
          <w:iCs/>
          <w:sz w:val="22"/>
          <w:szCs w:val="22"/>
        </w:rPr>
        <w:t>…. alle ore ……</w:t>
      </w:r>
      <w:r w:rsidRPr="0020483E">
        <w:rPr>
          <w:rFonts w:ascii="Arial" w:hAnsi="Arial" w:cs="Arial"/>
          <w:sz w:val="22"/>
          <w:szCs w:val="22"/>
        </w:rPr>
        <w:t>, presso …………</w:t>
      </w:r>
      <w:proofErr w:type="gramStart"/>
      <w:r w:rsidRPr="0020483E">
        <w:rPr>
          <w:rFonts w:ascii="Arial" w:hAnsi="Arial" w:cs="Arial"/>
          <w:sz w:val="22"/>
          <w:szCs w:val="22"/>
        </w:rPr>
        <w:t>…….</w:t>
      </w:r>
      <w:proofErr w:type="gramEnd"/>
      <w:r w:rsidRPr="0020483E">
        <w:rPr>
          <w:rFonts w:ascii="Arial" w:hAnsi="Arial" w:cs="Arial"/>
          <w:sz w:val="22"/>
          <w:szCs w:val="22"/>
        </w:rPr>
        <w:t>, si è tenuto l’incontro di consultazione tra i rappresentanti del Corso di Studio e i rappresentanti delle organizzazioni rappresentative della produzione e delle professioni di riferimento, per una consultazione sul progetto formativo per l’</w:t>
      </w:r>
      <w:proofErr w:type="spellStart"/>
      <w:r w:rsidRPr="0020483E">
        <w:rPr>
          <w:rFonts w:ascii="Arial" w:hAnsi="Arial" w:cs="Arial"/>
          <w:sz w:val="22"/>
          <w:szCs w:val="22"/>
        </w:rPr>
        <w:t>a.a</w:t>
      </w:r>
      <w:proofErr w:type="spellEnd"/>
      <w:r w:rsidRPr="0020483E">
        <w:rPr>
          <w:rFonts w:ascii="Arial" w:hAnsi="Arial" w:cs="Arial"/>
          <w:sz w:val="22"/>
          <w:szCs w:val="22"/>
        </w:rPr>
        <w:t>. ….. relativo al Corso di Studio di cui sopra.</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Erano presenti all’incontro:</w:t>
      </w:r>
    </w:p>
    <w:p w:rsidR="003D2A85" w:rsidRPr="0020483E" w:rsidRDefault="003D2A85" w:rsidP="003D2A85">
      <w:pPr>
        <w:pStyle w:val="Default"/>
        <w:numPr>
          <w:ilvl w:val="0"/>
          <w:numId w:val="6"/>
        </w:numPr>
        <w:jc w:val="both"/>
        <w:rPr>
          <w:rFonts w:ascii="Arial" w:hAnsi="Arial" w:cs="Arial"/>
          <w:sz w:val="22"/>
          <w:szCs w:val="22"/>
        </w:rPr>
      </w:pPr>
      <w:r w:rsidRPr="0020483E">
        <w:rPr>
          <w:rFonts w:ascii="Arial" w:hAnsi="Arial" w:cs="Arial"/>
          <w:sz w:val="22"/>
          <w:szCs w:val="22"/>
        </w:rPr>
        <w:t xml:space="preserve">Per il corso di studio: </w:t>
      </w:r>
      <w:r w:rsidRPr="0020483E">
        <w:rPr>
          <w:rFonts w:ascii="Arial" w:hAnsi="Arial" w:cs="Arial"/>
          <w:i/>
          <w:sz w:val="22"/>
          <w:szCs w:val="22"/>
        </w:rPr>
        <w:t>(nome e ruolo)</w:t>
      </w:r>
    </w:p>
    <w:p w:rsidR="003D2A85" w:rsidRPr="0020483E" w:rsidRDefault="003D2A85" w:rsidP="003D2A85">
      <w:pPr>
        <w:pStyle w:val="Default"/>
        <w:numPr>
          <w:ilvl w:val="0"/>
          <w:numId w:val="6"/>
        </w:numPr>
        <w:jc w:val="both"/>
        <w:rPr>
          <w:rFonts w:ascii="Arial" w:hAnsi="Arial" w:cs="Arial"/>
          <w:i/>
          <w:sz w:val="22"/>
          <w:szCs w:val="22"/>
        </w:rPr>
      </w:pPr>
      <w:r w:rsidRPr="0020483E">
        <w:rPr>
          <w:rFonts w:ascii="Arial" w:hAnsi="Arial" w:cs="Arial"/>
          <w:sz w:val="22"/>
          <w:szCs w:val="22"/>
        </w:rPr>
        <w:t xml:space="preserve">Per le organizzazioni rappresentative: </w:t>
      </w:r>
      <w:r w:rsidRPr="0020483E">
        <w:rPr>
          <w:rFonts w:ascii="Arial" w:hAnsi="Arial" w:cs="Arial"/>
          <w:i/>
          <w:sz w:val="22"/>
          <w:szCs w:val="22"/>
        </w:rPr>
        <w:t>(nome, ruolo e denominazione dell’organizzazione di appartenenza)</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La discussione ha preso in esame:</w:t>
      </w:r>
    </w:p>
    <w:p w:rsidR="003D2A85" w:rsidRPr="0020483E" w:rsidRDefault="003D2A85" w:rsidP="003D2A85">
      <w:pPr>
        <w:pStyle w:val="Default"/>
        <w:numPr>
          <w:ilvl w:val="0"/>
          <w:numId w:val="6"/>
        </w:numPr>
        <w:jc w:val="both"/>
        <w:rPr>
          <w:rFonts w:ascii="Arial" w:hAnsi="Arial" w:cs="Arial"/>
          <w:sz w:val="22"/>
          <w:szCs w:val="22"/>
        </w:rPr>
      </w:pPr>
      <w:r w:rsidRPr="0020483E">
        <w:rPr>
          <w:rFonts w:ascii="Arial" w:hAnsi="Arial" w:cs="Arial"/>
          <w:sz w:val="22"/>
          <w:szCs w:val="22"/>
        </w:rPr>
        <w:t xml:space="preserve">Denominazione del </w:t>
      </w:r>
      <w:proofErr w:type="spellStart"/>
      <w:r w:rsidRPr="0020483E">
        <w:rPr>
          <w:rFonts w:ascii="Arial" w:hAnsi="Arial" w:cs="Arial"/>
          <w:sz w:val="22"/>
          <w:szCs w:val="22"/>
        </w:rPr>
        <w:t>CdS</w:t>
      </w:r>
      <w:proofErr w:type="spellEnd"/>
    </w:p>
    <w:p w:rsidR="003D2A85" w:rsidRPr="0020483E" w:rsidRDefault="003D2A85" w:rsidP="003D2A85">
      <w:pPr>
        <w:pStyle w:val="Default"/>
        <w:numPr>
          <w:ilvl w:val="0"/>
          <w:numId w:val="6"/>
        </w:numPr>
        <w:jc w:val="both"/>
        <w:rPr>
          <w:rFonts w:ascii="Arial" w:hAnsi="Arial" w:cs="Arial"/>
          <w:sz w:val="22"/>
          <w:szCs w:val="22"/>
        </w:rPr>
      </w:pPr>
      <w:r w:rsidRPr="0020483E">
        <w:rPr>
          <w:rFonts w:ascii="Arial" w:hAnsi="Arial" w:cs="Arial"/>
          <w:sz w:val="22"/>
          <w:szCs w:val="22"/>
        </w:rPr>
        <w:t xml:space="preserve">Gli obiettivi formativi del </w:t>
      </w:r>
      <w:proofErr w:type="spellStart"/>
      <w:r w:rsidRPr="0020483E">
        <w:rPr>
          <w:rFonts w:ascii="Arial" w:hAnsi="Arial" w:cs="Arial"/>
          <w:sz w:val="22"/>
          <w:szCs w:val="22"/>
        </w:rPr>
        <w:t>CdS</w:t>
      </w:r>
      <w:proofErr w:type="spellEnd"/>
    </w:p>
    <w:p w:rsidR="003D2A85" w:rsidRPr="0020483E" w:rsidRDefault="003D2A85" w:rsidP="003D2A85">
      <w:pPr>
        <w:pStyle w:val="Default"/>
        <w:numPr>
          <w:ilvl w:val="0"/>
          <w:numId w:val="6"/>
        </w:numPr>
        <w:jc w:val="both"/>
        <w:rPr>
          <w:rFonts w:ascii="Arial" w:hAnsi="Arial" w:cs="Arial"/>
          <w:sz w:val="22"/>
          <w:szCs w:val="22"/>
        </w:rPr>
      </w:pPr>
      <w:r w:rsidRPr="0020483E">
        <w:rPr>
          <w:rFonts w:ascii="Arial" w:hAnsi="Arial" w:cs="Arial"/>
          <w:sz w:val="22"/>
          <w:szCs w:val="22"/>
        </w:rPr>
        <w:t>Le figure professionali e gli sbocchi previsti</w:t>
      </w:r>
    </w:p>
    <w:p w:rsidR="003D2A85" w:rsidRPr="0020483E" w:rsidRDefault="003D2A85" w:rsidP="003D2A85">
      <w:pPr>
        <w:pStyle w:val="Default"/>
        <w:numPr>
          <w:ilvl w:val="0"/>
          <w:numId w:val="6"/>
        </w:numPr>
        <w:jc w:val="both"/>
        <w:rPr>
          <w:rFonts w:ascii="Arial" w:hAnsi="Arial" w:cs="Arial"/>
          <w:sz w:val="22"/>
          <w:szCs w:val="22"/>
        </w:rPr>
      </w:pPr>
      <w:r w:rsidRPr="0020483E">
        <w:rPr>
          <w:rFonts w:ascii="Arial" w:hAnsi="Arial" w:cs="Arial"/>
          <w:sz w:val="22"/>
          <w:szCs w:val="22"/>
        </w:rPr>
        <w:t>I risultati di apprendimento attesi e il quadro delle attività formative</w:t>
      </w:r>
    </w:p>
    <w:p w:rsidR="003D2A85" w:rsidRPr="0020483E" w:rsidRDefault="003D2A85" w:rsidP="003D2A85">
      <w:pPr>
        <w:pStyle w:val="Default"/>
        <w:numPr>
          <w:ilvl w:val="0"/>
          <w:numId w:val="6"/>
        </w:numPr>
        <w:jc w:val="both"/>
        <w:rPr>
          <w:rFonts w:ascii="Arial" w:hAnsi="Arial" w:cs="Arial"/>
          <w:i/>
          <w:sz w:val="22"/>
          <w:szCs w:val="22"/>
        </w:rPr>
      </w:pPr>
      <w:r w:rsidRPr="0020483E">
        <w:rPr>
          <w:rFonts w:ascii="Arial" w:hAnsi="Arial" w:cs="Arial"/>
          <w:sz w:val="22"/>
          <w:szCs w:val="22"/>
        </w:rPr>
        <w:t xml:space="preserve">….. </w:t>
      </w:r>
      <w:r w:rsidRPr="0020483E">
        <w:rPr>
          <w:rFonts w:ascii="Arial" w:hAnsi="Arial" w:cs="Arial"/>
          <w:i/>
          <w:sz w:val="22"/>
          <w:szCs w:val="22"/>
        </w:rPr>
        <w:t xml:space="preserve">(indagini </w:t>
      </w:r>
      <w:proofErr w:type="spellStart"/>
      <w:r w:rsidRPr="0020483E">
        <w:rPr>
          <w:rFonts w:ascii="Arial" w:hAnsi="Arial" w:cs="Arial"/>
          <w:i/>
          <w:sz w:val="22"/>
          <w:szCs w:val="22"/>
        </w:rPr>
        <w:t>AlmaLaurea</w:t>
      </w:r>
      <w:proofErr w:type="spellEnd"/>
      <w:r w:rsidRPr="0020483E">
        <w:rPr>
          <w:rFonts w:ascii="Arial" w:hAnsi="Arial" w:cs="Arial"/>
          <w:i/>
          <w:sz w:val="22"/>
          <w:szCs w:val="22"/>
        </w:rPr>
        <w:t xml:space="preserve">, opinioni delle aziende sui tirocini, studi di </w:t>
      </w:r>
      <w:proofErr w:type="gramStart"/>
      <w:r w:rsidRPr="0020483E">
        <w:rPr>
          <w:rFonts w:ascii="Arial" w:hAnsi="Arial" w:cs="Arial"/>
          <w:i/>
          <w:sz w:val="22"/>
          <w:szCs w:val="22"/>
        </w:rPr>
        <w:t>settore….</w:t>
      </w:r>
      <w:proofErr w:type="gramEnd"/>
      <w:r w:rsidRPr="0020483E">
        <w:rPr>
          <w:rFonts w:ascii="Arial" w:hAnsi="Arial" w:cs="Arial"/>
          <w:i/>
          <w:sz w:val="22"/>
          <w:szCs w:val="22"/>
        </w:rPr>
        <w:t xml:space="preserve">) </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Durante l’incontro è emerso in particolare quanto segue:</w:t>
      </w:r>
    </w:p>
    <w:p w:rsidR="003D2A85" w:rsidRPr="0020483E" w:rsidRDefault="003D2A85" w:rsidP="003D2A85">
      <w:pPr>
        <w:pStyle w:val="Default"/>
        <w:numPr>
          <w:ilvl w:val="0"/>
          <w:numId w:val="7"/>
        </w:numPr>
        <w:jc w:val="both"/>
        <w:rPr>
          <w:rFonts w:ascii="Arial" w:hAnsi="Arial" w:cs="Arial"/>
          <w:sz w:val="22"/>
          <w:szCs w:val="22"/>
        </w:rPr>
      </w:pPr>
      <w:r w:rsidRPr="0020483E">
        <w:rPr>
          <w:rFonts w:ascii="Arial" w:hAnsi="Arial" w:cs="Arial"/>
          <w:sz w:val="22"/>
          <w:szCs w:val="22"/>
        </w:rPr>
        <w:t xml:space="preserve">Obiettivi </w:t>
      </w:r>
      <w:proofErr w:type="gramStart"/>
      <w:r w:rsidRPr="0020483E">
        <w:rPr>
          <w:rFonts w:ascii="Arial" w:hAnsi="Arial" w:cs="Arial"/>
          <w:sz w:val="22"/>
          <w:szCs w:val="22"/>
        </w:rPr>
        <w:t>formativi:…</w:t>
      </w:r>
      <w:proofErr w:type="gramEnd"/>
      <w:r w:rsidRPr="0020483E">
        <w:rPr>
          <w:rFonts w:ascii="Arial" w:hAnsi="Arial" w:cs="Arial"/>
          <w:sz w:val="22"/>
          <w:szCs w:val="22"/>
        </w:rPr>
        <w:t>…</w:t>
      </w:r>
    </w:p>
    <w:p w:rsidR="003D2A85" w:rsidRPr="0020483E" w:rsidRDefault="003D2A85" w:rsidP="003D2A85">
      <w:pPr>
        <w:pStyle w:val="Default"/>
        <w:numPr>
          <w:ilvl w:val="0"/>
          <w:numId w:val="7"/>
        </w:numPr>
        <w:jc w:val="both"/>
        <w:rPr>
          <w:rFonts w:ascii="Arial" w:hAnsi="Arial" w:cs="Arial"/>
          <w:sz w:val="22"/>
          <w:szCs w:val="22"/>
        </w:rPr>
      </w:pPr>
      <w:r w:rsidRPr="0020483E">
        <w:rPr>
          <w:rFonts w:ascii="Arial" w:hAnsi="Arial" w:cs="Arial"/>
          <w:sz w:val="22"/>
          <w:szCs w:val="22"/>
        </w:rPr>
        <w:t xml:space="preserve">Figure </w:t>
      </w:r>
      <w:proofErr w:type="gramStart"/>
      <w:r w:rsidRPr="0020483E">
        <w:rPr>
          <w:rFonts w:ascii="Arial" w:hAnsi="Arial" w:cs="Arial"/>
          <w:sz w:val="22"/>
          <w:szCs w:val="22"/>
        </w:rPr>
        <w:t>professionali:…</w:t>
      </w:r>
      <w:proofErr w:type="gramEnd"/>
      <w:r w:rsidRPr="0020483E">
        <w:rPr>
          <w:rFonts w:ascii="Arial" w:hAnsi="Arial" w:cs="Arial"/>
          <w:sz w:val="22"/>
          <w:szCs w:val="22"/>
        </w:rPr>
        <w:t>…</w:t>
      </w:r>
    </w:p>
    <w:p w:rsidR="003D2A85" w:rsidRPr="0020483E" w:rsidRDefault="003D2A85" w:rsidP="003D2A85">
      <w:pPr>
        <w:pStyle w:val="Default"/>
        <w:numPr>
          <w:ilvl w:val="0"/>
          <w:numId w:val="7"/>
        </w:numPr>
        <w:jc w:val="both"/>
        <w:rPr>
          <w:rFonts w:ascii="Arial" w:hAnsi="Arial" w:cs="Arial"/>
          <w:sz w:val="22"/>
          <w:szCs w:val="22"/>
        </w:rPr>
      </w:pPr>
      <w:r w:rsidRPr="0020483E">
        <w:rPr>
          <w:rFonts w:ascii="Arial" w:hAnsi="Arial" w:cs="Arial"/>
          <w:sz w:val="22"/>
          <w:szCs w:val="22"/>
        </w:rPr>
        <w:t>……</w:t>
      </w: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 xml:space="preserve">Altre </w:t>
      </w:r>
      <w:proofErr w:type="gramStart"/>
      <w:r w:rsidRPr="0020483E">
        <w:rPr>
          <w:rFonts w:ascii="Arial" w:hAnsi="Arial" w:cs="Arial"/>
          <w:sz w:val="22"/>
          <w:szCs w:val="22"/>
        </w:rPr>
        <w:t>osservazioni:…</w:t>
      </w:r>
      <w:proofErr w:type="gramEnd"/>
      <w:r w:rsidRPr="0020483E">
        <w:rPr>
          <w:rFonts w:ascii="Arial" w:hAnsi="Arial" w:cs="Arial"/>
          <w:sz w:val="22"/>
          <w:szCs w:val="22"/>
        </w:rPr>
        <w:t>…</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 xml:space="preserve">L’incontro si chiude alle …… </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 xml:space="preserve">Allegati al verbale: </w:t>
      </w:r>
    </w:p>
    <w:p w:rsidR="003D2A85" w:rsidRPr="0020483E" w:rsidRDefault="003D2A85" w:rsidP="003D2A85">
      <w:pPr>
        <w:pStyle w:val="Default"/>
        <w:rPr>
          <w:rFonts w:ascii="Arial" w:hAnsi="Arial" w:cs="Arial"/>
          <w:sz w:val="22"/>
          <w:szCs w:val="22"/>
        </w:rPr>
      </w:pPr>
      <w:r w:rsidRPr="0020483E">
        <w:rPr>
          <w:rFonts w:ascii="Arial" w:hAnsi="Arial" w:cs="Arial"/>
          <w:sz w:val="22"/>
          <w:szCs w:val="22"/>
        </w:rPr>
        <w:t>…..</w:t>
      </w:r>
    </w:p>
    <w:p w:rsidR="003D2A85" w:rsidRPr="00121062" w:rsidRDefault="003D2A85" w:rsidP="00815E1A">
      <w:pPr>
        <w:pStyle w:val="Paragrafoelenco"/>
        <w:spacing w:after="160" w:line="259" w:lineRule="auto"/>
        <w:rPr>
          <w:rFonts w:ascii="Arial" w:hAnsi="Arial" w:cs="Arial"/>
          <w:b/>
          <w:iCs/>
          <w:color w:val="1F497D"/>
          <w:sz w:val="22"/>
          <w:szCs w:val="22"/>
        </w:rPr>
      </w:pPr>
      <w:r w:rsidRPr="0020483E">
        <w:rPr>
          <w:rFonts w:ascii="Arial" w:hAnsi="Arial" w:cs="Arial"/>
          <w:sz w:val="22"/>
          <w:szCs w:val="22"/>
        </w:rPr>
        <w:br w:type="page"/>
      </w:r>
      <w:r w:rsidRPr="00815E1A">
        <w:rPr>
          <w:rFonts w:ascii="Arial" w:hAnsi="Arial" w:cs="Arial"/>
          <w:b/>
          <w:iCs/>
          <w:color w:val="0070C0"/>
          <w:sz w:val="22"/>
          <w:szCs w:val="22"/>
          <w:lang w:eastAsia="en-US"/>
        </w:rPr>
        <w:t>Allegato 2 - MODELLO PER LA SINTESI DELLE CONSULTAZIONI</w:t>
      </w:r>
      <w:r w:rsidRPr="00121062">
        <w:rPr>
          <w:rFonts w:ascii="Arial" w:hAnsi="Arial" w:cs="Arial"/>
          <w:b/>
          <w:iCs/>
          <w:color w:val="1F497D"/>
          <w:sz w:val="22"/>
          <w:szCs w:val="22"/>
        </w:rPr>
        <w:t xml:space="preserve"> </w:t>
      </w:r>
    </w:p>
    <w:p w:rsidR="003D2A85" w:rsidRPr="00045A7D" w:rsidRDefault="003D2A85" w:rsidP="003D2A85">
      <w:pPr>
        <w:pStyle w:val="Default"/>
        <w:rPr>
          <w:rFonts w:ascii="Arial" w:hAnsi="Arial" w:cs="Arial"/>
          <w:b/>
          <w:bCs/>
          <w:sz w:val="20"/>
          <w:szCs w:val="20"/>
        </w:rPr>
      </w:pPr>
    </w:p>
    <w:p w:rsidR="003D2A85" w:rsidRPr="0020483E" w:rsidRDefault="003D2A85" w:rsidP="003D2A85">
      <w:pPr>
        <w:pStyle w:val="Default"/>
        <w:jc w:val="both"/>
        <w:rPr>
          <w:rFonts w:ascii="Arial" w:hAnsi="Arial" w:cs="Arial"/>
          <w:b/>
          <w:bCs/>
          <w:sz w:val="22"/>
          <w:szCs w:val="22"/>
        </w:rPr>
      </w:pPr>
      <w:r w:rsidRPr="0020483E">
        <w:rPr>
          <w:rFonts w:ascii="Arial" w:hAnsi="Arial" w:cs="Arial"/>
          <w:b/>
          <w:bCs/>
          <w:sz w:val="22"/>
          <w:szCs w:val="22"/>
        </w:rPr>
        <w:t>SINTESI DELLE CONSULTAZIONI CON IL SISTEMA SOCIO-ECONOMICO E LE PARTI INTERESSATE (Art. 11 DM 270/04)</w:t>
      </w:r>
    </w:p>
    <w:p w:rsidR="003D2A85" w:rsidRPr="0020483E" w:rsidRDefault="003D2A85" w:rsidP="003D2A85">
      <w:pPr>
        <w:pStyle w:val="Default"/>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021"/>
      </w:tblGrid>
      <w:tr w:rsidR="003D2A85" w:rsidRPr="0020483E" w:rsidTr="00A674F9">
        <w:trPr>
          <w:trHeight w:val="379"/>
        </w:trPr>
        <w:tc>
          <w:tcPr>
            <w:tcW w:w="1354" w:type="pct"/>
            <w:shd w:val="clear" w:color="auto" w:fill="auto"/>
            <w:vAlign w:val="center"/>
          </w:tcPr>
          <w:p w:rsidR="003D2A85" w:rsidRPr="0020483E" w:rsidRDefault="003D2A85" w:rsidP="00A674F9">
            <w:pPr>
              <w:rPr>
                <w:rFonts w:ascii="Arial" w:hAnsi="Arial" w:cs="Arial"/>
                <w:b/>
                <w:iCs/>
                <w:sz w:val="22"/>
                <w:szCs w:val="22"/>
              </w:rPr>
            </w:pPr>
            <w:r w:rsidRPr="0020483E">
              <w:rPr>
                <w:rFonts w:ascii="Arial" w:hAnsi="Arial" w:cs="Arial"/>
                <w:b/>
                <w:iCs/>
                <w:sz w:val="22"/>
                <w:szCs w:val="22"/>
              </w:rPr>
              <w:t>Anno accademico</w:t>
            </w:r>
          </w:p>
        </w:tc>
        <w:tc>
          <w:tcPr>
            <w:tcW w:w="3646" w:type="pct"/>
            <w:shd w:val="clear" w:color="auto" w:fill="auto"/>
            <w:vAlign w:val="center"/>
          </w:tcPr>
          <w:p w:rsidR="003D2A85" w:rsidRPr="0020483E" w:rsidRDefault="003D2A85" w:rsidP="00A674F9">
            <w:pPr>
              <w:jc w:val="center"/>
              <w:rPr>
                <w:rFonts w:ascii="Arial" w:hAnsi="Arial" w:cs="Arial"/>
                <w:b/>
                <w:iCs/>
                <w:sz w:val="22"/>
                <w:szCs w:val="22"/>
              </w:rPr>
            </w:pPr>
          </w:p>
        </w:tc>
      </w:tr>
      <w:tr w:rsidR="003D2A85" w:rsidRPr="0020483E" w:rsidTr="00A674F9">
        <w:trPr>
          <w:trHeight w:val="1363"/>
        </w:trPr>
        <w:tc>
          <w:tcPr>
            <w:tcW w:w="1354" w:type="pct"/>
            <w:shd w:val="clear" w:color="auto" w:fill="auto"/>
            <w:vAlign w:val="center"/>
          </w:tcPr>
          <w:p w:rsidR="003D2A85" w:rsidRPr="0020483E" w:rsidRDefault="003D2A85" w:rsidP="00A674F9">
            <w:pPr>
              <w:rPr>
                <w:rFonts w:ascii="Arial" w:hAnsi="Arial" w:cs="Arial"/>
                <w:b/>
                <w:iCs/>
                <w:sz w:val="22"/>
                <w:szCs w:val="22"/>
              </w:rPr>
            </w:pPr>
            <w:r w:rsidRPr="0020483E">
              <w:rPr>
                <w:rFonts w:ascii="Arial" w:hAnsi="Arial" w:cs="Arial"/>
                <w:b/>
                <w:iCs/>
                <w:sz w:val="22"/>
                <w:szCs w:val="22"/>
              </w:rPr>
              <w:t>Classe - Corso/i di Studio – Eventuale Ateneo in convenzione</w:t>
            </w:r>
          </w:p>
        </w:tc>
        <w:tc>
          <w:tcPr>
            <w:tcW w:w="3646" w:type="pct"/>
            <w:shd w:val="clear" w:color="auto" w:fill="auto"/>
            <w:vAlign w:val="center"/>
          </w:tcPr>
          <w:p w:rsidR="003D2A85" w:rsidRPr="0020483E" w:rsidRDefault="003D2A85" w:rsidP="003D2A85">
            <w:pPr>
              <w:numPr>
                <w:ilvl w:val="0"/>
                <w:numId w:val="10"/>
              </w:numPr>
              <w:rPr>
                <w:rFonts w:ascii="Arial" w:hAnsi="Arial" w:cs="Arial"/>
                <w:b/>
                <w:iCs/>
                <w:sz w:val="22"/>
                <w:szCs w:val="22"/>
              </w:rPr>
            </w:pPr>
            <w:r w:rsidRPr="0020483E">
              <w:rPr>
                <w:rFonts w:ascii="Arial" w:hAnsi="Arial" w:cs="Arial"/>
                <w:b/>
                <w:iCs/>
                <w:sz w:val="22"/>
                <w:szCs w:val="22"/>
              </w:rPr>
              <w:t>…</w:t>
            </w:r>
          </w:p>
          <w:p w:rsidR="003D2A85" w:rsidRPr="0020483E" w:rsidRDefault="003D2A85" w:rsidP="003D2A85">
            <w:pPr>
              <w:numPr>
                <w:ilvl w:val="0"/>
                <w:numId w:val="10"/>
              </w:numPr>
              <w:rPr>
                <w:rFonts w:ascii="Arial" w:hAnsi="Arial" w:cs="Arial"/>
                <w:b/>
                <w:iCs/>
                <w:sz w:val="22"/>
                <w:szCs w:val="22"/>
              </w:rPr>
            </w:pPr>
            <w:r w:rsidRPr="0020483E">
              <w:rPr>
                <w:rFonts w:ascii="Arial" w:hAnsi="Arial" w:cs="Arial"/>
                <w:b/>
                <w:iCs/>
                <w:sz w:val="22"/>
                <w:szCs w:val="22"/>
              </w:rPr>
              <w:t>…</w:t>
            </w:r>
          </w:p>
          <w:p w:rsidR="003D2A85" w:rsidRPr="0020483E" w:rsidRDefault="003D2A85" w:rsidP="003D2A85">
            <w:pPr>
              <w:numPr>
                <w:ilvl w:val="0"/>
                <w:numId w:val="10"/>
              </w:numPr>
              <w:rPr>
                <w:rFonts w:ascii="Arial" w:hAnsi="Arial" w:cs="Arial"/>
                <w:b/>
                <w:iCs/>
                <w:sz w:val="22"/>
                <w:szCs w:val="22"/>
              </w:rPr>
            </w:pPr>
            <w:r w:rsidRPr="0020483E">
              <w:rPr>
                <w:rFonts w:ascii="Arial" w:hAnsi="Arial" w:cs="Arial"/>
                <w:b/>
                <w:iCs/>
                <w:sz w:val="22"/>
                <w:szCs w:val="22"/>
              </w:rPr>
              <w:t>…</w:t>
            </w:r>
          </w:p>
        </w:tc>
      </w:tr>
      <w:tr w:rsidR="003D2A85" w:rsidRPr="0020483E" w:rsidTr="00A674F9">
        <w:trPr>
          <w:trHeight w:val="379"/>
        </w:trPr>
        <w:tc>
          <w:tcPr>
            <w:tcW w:w="1354" w:type="pct"/>
            <w:shd w:val="clear" w:color="auto" w:fill="auto"/>
            <w:vAlign w:val="center"/>
          </w:tcPr>
          <w:p w:rsidR="003D2A85" w:rsidRPr="0020483E" w:rsidRDefault="003D2A85" w:rsidP="00A674F9">
            <w:pPr>
              <w:rPr>
                <w:rFonts w:ascii="Arial" w:hAnsi="Arial" w:cs="Arial"/>
                <w:b/>
                <w:iCs/>
                <w:sz w:val="22"/>
                <w:szCs w:val="22"/>
              </w:rPr>
            </w:pPr>
            <w:r w:rsidRPr="0020483E">
              <w:rPr>
                <w:rFonts w:ascii="Arial" w:hAnsi="Arial" w:cs="Arial"/>
                <w:b/>
                <w:iCs/>
                <w:sz w:val="22"/>
                <w:szCs w:val="22"/>
              </w:rPr>
              <w:t>Dipartimento</w:t>
            </w:r>
          </w:p>
        </w:tc>
        <w:tc>
          <w:tcPr>
            <w:tcW w:w="3646" w:type="pct"/>
            <w:shd w:val="clear" w:color="auto" w:fill="auto"/>
            <w:vAlign w:val="center"/>
          </w:tcPr>
          <w:p w:rsidR="003D2A85" w:rsidRPr="0020483E" w:rsidRDefault="003D2A85" w:rsidP="00A674F9">
            <w:pPr>
              <w:jc w:val="center"/>
              <w:rPr>
                <w:rFonts w:ascii="Arial" w:hAnsi="Arial" w:cs="Arial"/>
                <w:iCs/>
                <w:sz w:val="22"/>
                <w:szCs w:val="22"/>
              </w:rPr>
            </w:pPr>
          </w:p>
        </w:tc>
      </w:tr>
    </w:tbl>
    <w:p w:rsidR="003D2A85" w:rsidRPr="0020483E" w:rsidRDefault="003D2A85" w:rsidP="003D2A85">
      <w:pPr>
        <w:pStyle w:val="Default"/>
        <w:rPr>
          <w:rFonts w:ascii="Arial" w:hAnsi="Arial" w:cs="Arial"/>
          <w:b/>
          <w:bCs/>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 xml:space="preserve">La consultazione sul progetto formativo per </w:t>
      </w:r>
      <w:proofErr w:type="gramStart"/>
      <w:r w:rsidRPr="0020483E">
        <w:rPr>
          <w:rFonts w:ascii="Arial" w:hAnsi="Arial" w:cs="Arial"/>
          <w:sz w:val="22"/>
          <w:szCs w:val="22"/>
        </w:rPr>
        <w:t>l’</w:t>
      </w:r>
      <w:proofErr w:type="spellStart"/>
      <w:r w:rsidRPr="0020483E">
        <w:rPr>
          <w:rFonts w:ascii="Arial" w:hAnsi="Arial" w:cs="Arial"/>
          <w:sz w:val="22"/>
          <w:szCs w:val="22"/>
        </w:rPr>
        <w:t>a.a</w:t>
      </w:r>
      <w:proofErr w:type="spellEnd"/>
      <w:r w:rsidRPr="0020483E">
        <w:rPr>
          <w:rFonts w:ascii="Arial" w:hAnsi="Arial" w:cs="Arial"/>
          <w:sz w:val="22"/>
          <w:szCs w:val="22"/>
        </w:rPr>
        <w:t>….</w:t>
      </w:r>
      <w:proofErr w:type="gramEnd"/>
      <w:r w:rsidRPr="0020483E">
        <w:rPr>
          <w:rFonts w:ascii="Arial" w:hAnsi="Arial" w:cs="Arial"/>
          <w:sz w:val="22"/>
          <w:szCs w:val="22"/>
        </w:rPr>
        <w:t>. del corso di studio di cui sopra è avvenuta nel modo seguente (</w:t>
      </w:r>
      <w:r w:rsidRPr="0020483E">
        <w:rPr>
          <w:rFonts w:ascii="Arial" w:hAnsi="Arial" w:cs="Arial"/>
          <w:i/>
          <w:iCs/>
          <w:sz w:val="22"/>
          <w:szCs w:val="22"/>
        </w:rPr>
        <w:t>elencare le consultazioni svolte, i soggetti consultati, le modalità e i tempi)</w:t>
      </w:r>
      <w:r w:rsidRPr="0020483E">
        <w:rPr>
          <w:rFonts w:ascii="Arial" w:hAnsi="Arial" w:cs="Arial"/>
          <w:sz w:val="22"/>
          <w:szCs w:val="22"/>
        </w:rPr>
        <w:t>:</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numPr>
          <w:ilvl w:val="0"/>
          <w:numId w:val="8"/>
        </w:numPr>
        <w:jc w:val="both"/>
        <w:rPr>
          <w:rFonts w:ascii="Arial" w:hAnsi="Arial" w:cs="Arial"/>
          <w:sz w:val="22"/>
          <w:szCs w:val="22"/>
        </w:rPr>
      </w:pPr>
      <w:r w:rsidRPr="0020483E">
        <w:rPr>
          <w:rFonts w:ascii="Arial" w:hAnsi="Arial" w:cs="Arial"/>
          <w:sz w:val="22"/>
          <w:szCs w:val="22"/>
        </w:rPr>
        <w:t>N. … incontri con le organizzazioni rappresentative nelle seguenti date: …… (vedi verbali allegati)</w:t>
      </w:r>
    </w:p>
    <w:p w:rsidR="003D2A85" w:rsidRPr="0020483E" w:rsidRDefault="003D2A85" w:rsidP="003D2A85">
      <w:pPr>
        <w:pStyle w:val="Default"/>
        <w:numPr>
          <w:ilvl w:val="0"/>
          <w:numId w:val="8"/>
        </w:numPr>
        <w:jc w:val="both"/>
        <w:rPr>
          <w:rFonts w:ascii="Arial" w:hAnsi="Arial" w:cs="Arial"/>
          <w:sz w:val="22"/>
          <w:szCs w:val="22"/>
        </w:rPr>
      </w:pPr>
      <w:r w:rsidRPr="0020483E">
        <w:rPr>
          <w:rFonts w:ascii="Arial" w:hAnsi="Arial" w:cs="Arial"/>
          <w:sz w:val="22"/>
          <w:szCs w:val="22"/>
        </w:rPr>
        <w:t>Invio di questionari di consultazione ai seguenti soggetti: ……</w:t>
      </w:r>
    </w:p>
    <w:p w:rsidR="003D2A85" w:rsidRPr="0020483E" w:rsidRDefault="003D2A85" w:rsidP="003D2A85">
      <w:pPr>
        <w:pStyle w:val="Default"/>
        <w:numPr>
          <w:ilvl w:val="0"/>
          <w:numId w:val="8"/>
        </w:numPr>
        <w:jc w:val="both"/>
        <w:rPr>
          <w:rFonts w:ascii="Arial" w:hAnsi="Arial" w:cs="Arial"/>
          <w:sz w:val="22"/>
          <w:szCs w:val="22"/>
        </w:rPr>
      </w:pPr>
      <w:r w:rsidRPr="0020483E">
        <w:rPr>
          <w:rFonts w:ascii="Arial" w:hAnsi="Arial" w:cs="Arial"/>
          <w:sz w:val="22"/>
          <w:szCs w:val="22"/>
        </w:rPr>
        <w:t xml:space="preserve">Analisi dei seguenti documenti: </w:t>
      </w:r>
      <w:r w:rsidRPr="0020483E">
        <w:rPr>
          <w:rFonts w:ascii="Arial" w:hAnsi="Arial" w:cs="Arial"/>
          <w:i/>
          <w:sz w:val="22"/>
          <w:szCs w:val="22"/>
        </w:rPr>
        <w:t xml:space="preserve">(studi di settore, portali </w:t>
      </w:r>
      <w:proofErr w:type="gramStart"/>
      <w:r w:rsidRPr="0020483E">
        <w:rPr>
          <w:rFonts w:ascii="Arial" w:hAnsi="Arial" w:cs="Arial"/>
          <w:i/>
          <w:sz w:val="22"/>
          <w:szCs w:val="22"/>
        </w:rPr>
        <w:t>specifici,…</w:t>
      </w:r>
      <w:proofErr w:type="gramEnd"/>
      <w:r w:rsidRPr="0020483E">
        <w:rPr>
          <w:rFonts w:ascii="Arial" w:hAnsi="Arial" w:cs="Arial"/>
          <w:i/>
          <w:sz w:val="22"/>
          <w:szCs w:val="22"/>
        </w:rPr>
        <w:t>.)</w:t>
      </w: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Dalle consultazioni è emerso quanto segue:</w:t>
      </w:r>
    </w:p>
    <w:p w:rsidR="003D2A85" w:rsidRPr="0020483E" w:rsidRDefault="003D2A85" w:rsidP="003D2A85">
      <w:pPr>
        <w:pStyle w:val="Default"/>
        <w:numPr>
          <w:ilvl w:val="0"/>
          <w:numId w:val="9"/>
        </w:numPr>
        <w:jc w:val="both"/>
        <w:rPr>
          <w:rFonts w:ascii="Arial" w:hAnsi="Arial" w:cs="Arial"/>
          <w:sz w:val="22"/>
          <w:szCs w:val="22"/>
        </w:rPr>
      </w:pPr>
      <w:r w:rsidRPr="0020483E">
        <w:rPr>
          <w:rFonts w:ascii="Arial" w:hAnsi="Arial" w:cs="Arial"/>
          <w:sz w:val="22"/>
          <w:szCs w:val="22"/>
        </w:rPr>
        <w:t>….</w:t>
      </w:r>
    </w:p>
    <w:p w:rsidR="003D2A85" w:rsidRPr="0020483E" w:rsidRDefault="003D2A85" w:rsidP="003D2A85">
      <w:pPr>
        <w:pStyle w:val="Default"/>
        <w:numPr>
          <w:ilvl w:val="0"/>
          <w:numId w:val="9"/>
        </w:numPr>
        <w:jc w:val="both"/>
        <w:rPr>
          <w:rFonts w:ascii="Arial" w:hAnsi="Arial" w:cs="Arial"/>
          <w:sz w:val="22"/>
          <w:szCs w:val="22"/>
        </w:rPr>
      </w:pPr>
      <w:r w:rsidRPr="0020483E">
        <w:rPr>
          <w:rFonts w:ascii="Arial" w:hAnsi="Arial" w:cs="Arial"/>
          <w:sz w:val="22"/>
          <w:szCs w:val="22"/>
        </w:rPr>
        <w:t>….</w:t>
      </w:r>
    </w:p>
    <w:p w:rsidR="003D2A85" w:rsidRPr="0020483E" w:rsidRDefault="003D2A85" w:rsidP="003D2A85">
      <w:pPr>
        <w:pStyle w:val="Default"/>
        <w:numPr>
          <w:ilvl w:val="0"/>
          <w:numId w:val="9"/>
        </w:numPr>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 xml:space="preserve">Il </w:t>
      </w:r>
      <w:proofErr w:type="spellStart"/>
      <w:r w:rsidRPr="0020483E">
        <w:rPr>
          <w:rFonts w:ascii="Arial" w:hAnsi="Arial" w:cs="Arial"/>
          <w:sz w:val="22"/>
          <w:szCs w:val="22"/>
        </w:rPr>
        <w:t>CdS</w:t>
      </w:r>
      <w:proofErr w:type="spellEnd"/>
      <w:r w:rsidRPr="0020483E">
        <w:rPr>
          <w:rFonts w:ascii="Arial" w:hAnsi="Arial" w:cs="Arial"/>
          <w:sz w:val="22"/>
          <w:szCs w:val="22"/>
        </w:rPr>
        <w:t xml:space="preserve"> concorda di tenere conto delle seguenti indicazioni</w:t>
      </w:r>
      <w:proofErr w:type="gramStart"/>
      <w:r w:rsidRPr="0020483E">
        <w:rPr>
          <w:rFonts w:ascii="Arial" w:hAnsi="Arial" w:cs="Arial"/>
          <w:sz w:val="22"/>
          <w:szCs w:val="22"/>
        </w:rPr>
        <w:t xml:space="preserve"> </w:t>
      </w:r>
      <w:r w:rsidRPr="0020483E">
        <w:rPr>
          <w:rFonts w:ascii="Arial" w:hAnsi="Arial" w:cs="Arial"/>
          <w:i/>
          <w:iCs/>
          <w:sz w:val="22"/>
          <w:szCs w:val="22"/>
        </w:rPr>
        <w:t>….</w:t>
      </w:r>
      <w:proofErr w:type="gramEnd"/>
      <w:r w:rsidRPr="0020483E">
        <w:rPr>
          <w:rFonts w:ascii="Arial" w:hAnsi="Arial" w:cs="Arial"/>
          <w:i/>
          <w:iCs/>
          <w:sz w:val="22"/>
          <w:szCs w:val="22"/>
        </w:rPr>
        <w:t xml:space="preserve">. </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Alla luce di quanto emerso si ritiene che il progetto di corso sia coerente con le esigenze del sistema socio-economico e adeguatamente strutturato al proprio interno.</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data ……</w:t>
      </w:r>
    </w:p>
    <w:p w:rsidR="003D2A85" w:rsidRPr="0020483E" w:rsidRDefault="003D2A85" w:rsidP="003D2A85">
      <w:pPr>
        <w:pStyle w:val="Default"/>
        <w:jc w:val="both"/>
        <w:rPr>
          <w:rFonts w:ascii="Arial" w:hAnsi="Arial" w:cs="Arial"/>
          <w:sz w:val="22"/>
          <w:szCs w:val="22"/>
        </w:rPr>
      </w:pPr>
    </w:p>
    <w:p w:rsidR="003D2A85" w:rsidRPr="0020483E" w:rsidRDefault="003D2A85" w:rsidP="003D2A85">
      <w:pPr>
        <w:pStyle w:val="Default"/>
        <w:jc w:val="both"/>
        <w:rPr>
          <w:rFonts w:ascii="Arial" w:hAnsi="Arial" w:cs="Arial"/>
          <w:sz w:val="22"/>
          <w:szCs w:val="22"/>
        </w:rPr>
      </w:pPr>
      <w:r w:rsidRPr="0020483E">
        <w:rPr>
          <w:rFonts w:ascii="Arial" w:hAnsi="Arial" w:cs="Arial"/>
          <w:sz w:val="22"/>
          <w:szCs w:val="22"/>
        </w:rPr>
        <w:t>Allegati: ……</w:t>
      </w:r>
    </w:p>
    <w:p w:rsidR="008C7AE8" w:rsidRPr="0020483E" w:rsidRDefault="008C7AE8" w:rsidP="00336893">
      <w:pPr>
        <w:widowControl w:val="0"/>
        <w:autoSpaceDE w:val="0"/>
        <w:autoSpaceDN w:val="0"/>
        <w:adjustRightInd w:val="0"/>
        <w:spacing w:before="120" w:after="120" w:line="276" w:lineRule="auto"/>
        <w:jc w:val="both"/>
        <w:rPr>
          <w:sz w:val="22"/>
          <w:szCs w:val="22"/>
        </w:rPr>
      </w:pPr>
    </w:p>
    <w:sectPr w:rsidR="008C7AE8" w:rsidRPr="0020483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4F9" w:rsidRDefault="00A674F9" w:rsidP="00336893">
      <w:r>
        <w:separator/>
      </w:r>
    </w:p>
  </w:endnote>
  <w:endnote w:type="continuationSeparator" w:id="0">
    <w:p w:rsidR="00A674F9" w:rsidRDefault="00A674F9" w:rsidP="003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F9" w:rsidRDefault="00A674F9" w:rsidP="00814941">
    <w:pPr>
      <w:tabs>
        <w:tab w:val="center" w:pos="4550"/>
        <w:tab w:val="left" w:pos="5818"/>
      </w:tabs>
      <w:ind w:right="260"/>
      <w:jc w:val="center"/>
      <w:rPr>
        <w:rFonts w:ascii="Arial" w:hAnsi="Arial" w:cs="Arial"/>
        <w:i/>
        <w:sz w:val="22"/>
        <w:szCs w:val="22"/>
      </w:rPr>
    </w:pPr>
  </w:p>
  <w:p w:rsidR="00A674F9" w:rsidRPr="00814941" w:rsidRDefault="00A674F9" w:rsidP="00814941">
    <w:pPr>
      <w:tabs>
        <w:tab w:val="center" w:pos="4550"/>
        <w:tab w:val="left" w:pos="5818"/>
      </w:tabs>
      <w:ind w:right="260"/>
      <w:jc w:val="center"/>
      <w:rPr>
        <w:rFonts w:ascii="Arial" w:hAnsi="Arial" w:cs="Arial"/>
        <w:color w:val="222A35" w:themeColor="text2" w:themeShade="80"/>
        <w:sz w:val="20"/>
      </w:rPr>
    </w:pPr>
    <w:r w:rsidRPr="00EE7160">
      <w:rPr>
        <w:rFonts w:ascii="Arial" w:hAnsi="Arial" w:cs="Arial"/>
        <w:i/>
        <w:sz w:val="22"/>
        <w:szCs w:val="22"/>
      </w:rPr>
      <w:t>LG PQ Consultazione parti interessate vs 29_10_2021</w:t>
    </w:r>
    <w:r w:rsidRPr="00EE7160">
      <w:rPr>
        <w:rFonts w:ascii="Arial" w:hAnsi="Arial" w:cs="Arial"/>
      </w:rPr>
      <w:t xml:space="preserve">     </w:t>
    </w:r>
    <w:r>
      <w:rPr>
        <w:rFonts w:ascii="Arial" w:hAnsi="Arial" w:cs="Arial"/>
      </w:rPr>
      <w:tab/>
    </w:r>
    <w:r>
      <w:rPr>
        <w:rFonts w:ascii="Arial" w:hAnsi="Arial" w:cs="Arial"/>
      </w:rPr>
      <w:tab/>
    </w:r>
    <w:r>
      <w:rPr>
        <w:rFonts w:ascii="Arial" w:hAnsi="Arial" w:cs="Arial"/>
      </w:rPr>
      <w:tab/>
    </w:r>
    <w:r w:rsidRPr="00814941">
      <w:rPr>
        <w:rFonts w:ascii="Arial" w:hAnsi="Arial" w:cs="Arial"/>
        <w:color w:val="8496B0" w:themeColor="text2" w:themeTint="99"/>
        <w:spacing w:val="60"/>
        <w:sz w:val="20"/>
      </w:rPr>
      <w:t>Pag.</w:t>
    </w:r>
    <w:r w:rsidRPr="00814941">
      <w:rPr>
        <w:rFonts w:ascii="Arial" w:hAnsi="Arial" w:cs="Arial"/>
        <w:color w:val="8496B0" w:themeColor="text2" w:themeTint="99"/>
        <w:sz w:val="20"/>
      </w:rPr>
      <w:t xml:space="preserve"> </w:t>
    </w:r>
    <w:r w:rsidRPr="00814941">
      <w:rPr>
        <w:rFonts w:ascii="Arial" w:hAnsi="Arial" w:cs="Arial"/>
        <w:color w:val="323E4F" w:themeColor="text2" w:themeShade="BF"/>
        <w:sz w:val="20"/>
      </w:rPr>
      <w:fldChar w:fldCharType="begin"/>
    </w:r>
    <w:r w:rsidRPr="00814941">
      <w:rPr>
        <w:rFonts w:ascii="Arial" w:hAnsi="Arial" w:cs="Arial"/>
        <w:color w:val="323E4F" w:themeColor="text2" w:themeShade="BF"/>
        <w:sz w:val="20"/>
      </w:rPr>
      <w:instrText>PAGE   \* MERGEFORMAT</w:instrText>
    </w:r>
    <w:r w:rsidRPr="00814941">
      <w:rPr>
        <w:rFonts w:ascii="Arial" w:hAnsi="Arial" w:cs="Arial"/>
        <w:color w:val="323E4F" w:themeColor="text2" w:themeShade="BF"/>
        <w:sz w:val="20"/>
      </w:rPr>
      <w:fldChar w:fldCharType="separate"/>
    </w:r>
    <w:r w:rsidRPr="00814941">
      <w:rPr>
        <w:rFonts w:ascii="Arial" w:hAnsi="Arial" w:cs="Arial"/>
        <w:color w:val="323E4F" w:themeColor="text2" w:themeShade="BF"/>
        <w:sz w:val="20"/>
      </w:rPr>
      <w:t>1</w:t>
    </w:r>
    <w:r w:rsidRPr="00814941">
      <w:rPr>
        <w:rFonts w:ascii="Arial" w:hAnsi="Arial" w:cs="Arial"/>
        <w:color w:val="323E4F" w:themeColor="text2" w:themeShade="BF"/>
        <w:sz w:val="20"/>
      </w:rPr>
      <w:fldChar w:fldCharType="end"/>
    </w:r>
    <w:r w:rsidRPr="00814941">
      <w:rPr>
        <w:rFonts w:ascii="Arial" w:hAnsi="Arial" w:cs="Arial"/>
        <w:color w:val="323E4F" w:themeColor="text2" w:themeShade="BF"/>
        <w:sz w:val="20"/>
      </w:rPr>
      <w:t xml:space="preserve"> | </w:t>
    </w:r>
    <w:r w:rsidRPr="00814941">
      <w:rPr>
        <w:rFonts w:ascii="Arial" w:hAnsi="Arial" w:cs="Arial"/>
        <w:color w:val="323E4F" w:themeColor="text2" w:themeShade="BF"/>
        <w:sz w:val="20"/>
      </w:rPr>
      <w:fldChar w:fldCharType="begin"/>
    </w:r>
    <w:r w:rsidRPr="00814941">
      <w:rPr>
        <w:rFonts w:ascii="Arial" w:hAnsi="Arial" w:cs="Arial"/>
        <w:color w:val="323E4F" w:themeColor="text2" w:themeShade="BF"/>
        <w:sz w:val="20"/>
      </w:rPr>
      <w:instrText>NUMPAGES  \* Arabic  \* MERGEFORMAT</w:instrText>
    </w:r>
    <w:r w:rsidRPr="00814941">
      <w:rPr>
        <w:rFonts w:ascii="Arial" w:hAnsi="Arial" w:cs="Arial"/>
        <w:color w:val="323E4F" w:themeColor="text2" w:themeShade="BF"/>
        <w:sz w:val="20"/>
      </w:rPr>
      <w:fldChar w:fldCharType="separate"/>
    </w:r>
    <w:r w:rsidRPr="00814941">
      <w:rPr>
        <w:rFonts w:ascii="Arial" w:hAnsi="Arial" w:cs="Arial"/>
        <w:color w:val="323E4F" w:themeColor="text2" w:themeShade="BF"/>
        <w:sz w:val="20"/>
      </w:rPr>
      <w:t>1</w:t>
    </w:r>
    <w:r w:rsidRPr="00814941">
      <w:rPr>
        <w:rFonts w:ascii="Arial" w:hAnsi="Arial" w:cs="Arial"/>
        <w:color w:val="323E4F" w:themeColor="text2" w:themeShade="BF"/>
        <w:sz w:val="20"/>
      </w:rPr>
      <w:fldChar w:fldCharType="end"/>
    </w:r>
  </w:p>
  <w:p w:rsidR="00A674F9" w:rsidRDefault="00A674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4F9" w:rsidRDefault="00A674F9" w:rsidP="00336893">
      <w:r>
        <w:separator/>
      </w:r>
    </w:p>
  </w:footnote>
  <w:footnote w:type="continuationSeparator" w:id="0">
    <w:p w:rsidR="00A674F9" w:rsidRDefault="00A674F9" w:rsidP="0033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F9" w:rsidRDefault="00A674F9" w:rsidP="00336893">
    <w:pPr>
      <w:pStyle w:val="Intestazione"/>
      <w:rPr>
        <w:rFonts w:ascii="Arial" w:hAnsi="Arial" w:cs="Arial"/>
      </w:rPr>
    </w:pPr>
    <w:r>
      <w:rPr>
        <w:noProof/>
      </w:rPr>
      <w:drawing>
        <wp:inline distT="0" distB="0" distL="0" distR="0" wp14:anchorId="125E9884" wp14:editId="520DC21D">
          <wp:extent cx="1524000" cy="513085"/>
          <wp:effectExtent l="0" t="0" r="0" b="1270"/>
          <wp:docPr id="3" name="Immagine 3" descr="https://www.units.it/sites/default/files/media/documenti/ateneo/immagine-coordinata/logo_units_3righ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ts.it/sites/default/files/media/documenti/ateneo/immagine-coordinata/logo_units_3righe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020" cy="538005"/>
                  </a:xfrm>
                  <a:prstGeom prst="rect">
                    <a:avLst/>
                  </a:prstGeom>
                  <a:noFill/>
                  <a:ln>
                    <a:noFill/>
                  </a:ln>
                </pic:spPr>
              </pic:pic>
            </a:graphicData>
          </a:graphic>
        </wp:inline>
      </w:drawing>
    </w:r>
    <w:r>
      <w:rPr>
        <w:rFonts w:ascii="Arial" w:hAnsi="Arial" w:cs="Arial"/>
      </w:rPr>
      <w:t xml:space="preserve">                 </w:t>
    </w:r>
    <w:r>
      <w:rPr>
        <w:rFonts w:ascii="Arial" w:hAnsi="Arial" w:cs="Arial"/>
      </w:rPr>
      <w:tab/>
    </w:r>
    <w:r>
      <w:rPr>
        <w:rFonts w:ascii="Arial" w:hAnsi="Arial" w:cs="Arial"/>
      </w:rPr>
      <w:tab/>
    </w:r>
    <w:r w:rsidRPr="0036429F">
      <w:rPr>
        <w:b/>
        <w:noProof/>
      </w:rPr>
      <w:drawing>
        <wp:inline distT="0" distB="0" distL="0" distR="0" wp14:anchorId="74DCC6C9" wp14:editId="54C2F2EC">
          <wp:extent cx="1419225" cy="729324"/>
          <wp:effectExtent l="0" t="0" r="0" b="0"/>
          <wp:docPr id="15" name="Immagine 15" descr="LOGO 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Q"/>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830" cy="760982"/>
                  </a:xfrm>
                  <a:prstGeom prst="rect">
                    <a:avLst/>
                  </a:prstGeom>
                  <a:noFill/>
                  <a:ln>
                    <a:noFill/>
                  </a:ln>
                </pic:spPr>
              </pic:pic>
            </a:graphicData>
          </a:graphic>
        </wp:inline>
      </w:drawing>
    </w:r>
  </w:p>
  <w:p w:rsidR="00A674F9" w:rsidRDefault="00A674F9" w:rsidP="00A674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3DE"/>
    <w:multiLevelType w:val="hybridMultilevel"/>
    <w:tmpl w:val="AD08AE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15759A"/>
    <w:multiLevelType w:val="hybridMultilevel"/>
    <w:tmpl w:val="EE62CD6C"/>
    <w:lvl w:ilvl="0" w:tplc="37807FBC">
      <w:start w:val="1"/>
      <w:numFmt w:val="decimal"/>
      <w:lvlText w:val="%1."/>
      <w:lvlJc w:val="left"/>
      <w:pPr>
        <w:ind w:left="4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D2935"/>
    <w:multiLevelType w:val="hybridMultilevel"/>
    <w:tmpl w:val="02A2397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7639BB"/>
    <w:multiLevelType w:val="hybridMultilevel"/>
    <w:tmpl w:val="D020D2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80A3182"/>
    <w:multiLevelType w:val="hybridMultilevel"/>
    <w:tmpl w:val="FC1C7162"/>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9947B6"/>
    <w:multiLevelType w:val="hybridMultilevel"/>
    <w:tmpl w:val="6FB84A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EE20F5"/>
    <w:multiLevelType w:val="hybridMultilevel"/>
    <w:tmpl w:val="2D8CD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2C0F34"/>
    <w:multiLevelType w:val="hybridMultilevel"/>
    <w:tmpl w:val="CA3E38F0"/>
    <w:lvl w:ilvl="0" w:tplc="04100001">
      <w:start w:val="1"/>
      <w:numFmt w:val="bullet"/>
      <w:lvlText w:val=""/>
      <w:lvlJc w:val="left"/>
      <w:pPr>
        <w:ind w:left="780" w:hanging="360"/>
      </w:pPr>
      <w:rPr>
        <w:rFonts w:ascii="Symbol" w:hAnsi="Symbol" w:hint="default"/>
      </w:rPr>
    </w:lvl>
    <w:lvl w:ilvl="1" w:tplc="B47C8F6A">
      <w:numFmt w:val="bullet"/>
      <w:lvlText w:val="•"/>
      <w:lvlJc w:val="left"/>
      <w:pPr>
        <w:ind w:left="1500" w:hanging="360"/>
      </w:pPr>
      <w:rPr>
        <w:rFonts w:ascii="Arial" w:eastAsiaTheme="minorHAnsi" w:hAnsi="Arial" w:cs="Arial"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DD651D9"/>
    <w:multiLevelType w:val="hybridMultilevel"/>
    <w:tmpl w:val="5DB69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C2D84"/>
    <w:multiLevelType w:val="hybridMultilevel"/>
    <w:tmpl w:val="DABC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F792A"/>
    <w:multiLevelType w:val="hybridMultilevel"/>
    <w:tmpl w:val="4B2EAE0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B2165D"/>
    <w:multiLevelType w:val="hybridMultilevel"/>
    <w:tmpl w:val="69B83FBE"/>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343498"/>
    <w:multiLevelType w:val="hybridMultilevel"/>
    <w:tmpl w:val="E474D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C05EFA"/>
    <w:multiLevelType w:val="hybridMultilevel"/>
    <w:tmpl w:val="E206A5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065CE1"/>
    <w:multiLevelType w:val="multilevel"/>
    <w:tmpl w:val="3552087C"/>
    <w:lvl w:ilvl="0">
      <w:start w:val="1"/>
      <w:numFmt w:val="decimal"/>
      <w:pStyle w:val="RelPQ"/>
      <w:lvlText w:val="%1."/>
      <w:lvlJc w:val="left"/>
      <w:pPr>
        <w:ind w:left="643" w:hanging="360"/>
      </w:pPr>
    </w:lvl>
    <w:lvl w:ilvl="1">
      <w:start w:val="1"/>
      <w:numFmt w:val="lowerLetter"/>
      <w:pStyle w:val="RelPQ1"/>
      <w:lvlText w:val="%1.%2"/>
      <w:lvlJc w:val="left"/>
      <w:pPr>
        <w:ind w:left="360" w:hanging="360"/>
      </w:pPr>
      <w:rPr>
        <w:rFonts w:hint="default"/>
        <w:i w:val="0"/>
        <w:u w:val="none"/>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5524E31"/>
    <w:multiLevelType w:val="hybridMultilevel"/>
    <w:tmpl w:val="D23610A6"/>
    <w:lvl w:ilvl="0" w:tplc="0410000D">
      <w:start w:val="1"/>
      <w:numFmt w:val="bullet"/>
      <w:lvlText w:val=""/>
      <w:lvlJc w:val="left"/>
      <w:pPr>
        <w:ind w:left="780" w:hanging="360"/>
      </w:pPr>
      <w:rPr>
        <w:rFonts w:ascii="Wingdings" w:hAnsi="Wingdings"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69082EE5"/>
    <w:multiLevelType w:val="multilevel"/>
    <w:tmpl w:val="5DD29F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A551527"/>
    <w:multiLevelType w:val="hybridMultilevel"/>
    <w:tmpl w:val="7C9E34D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7431DB"/>
    <w:multiLevelType w:val="hybridMultilevel"/>
    <w:tmpl w:val="AD08AE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1"/>
  </w:num>
  <w:num w:numId="5">
    <w:abstractNumId w:val="15"/>
  </w:num>
  <w:num w:numId="6">
    <w:abstractNumId w:val="4"/>
  </w:num>
  <w:num w:numId="7">
    <w:abstractNumId w:val="17"/>
  </w:num>
  <w:num w:numId="8">
    <w:abstractNumId w:val="11"/>
  </w:num>
  <w:num w:numId="9">
    <w:abstractNumId w:val="2"/>
  </w:num>
  <w:num w:numId="10">
    <w:abstractNumId w:val="8"/>
  </w:num>
  <w:num w:numId="11">
    <w:abstractNumId w:val="3"/>
  </w:num>
  <w:num w:numId="12">
    <w:abstractNumId w:val="7"/>
  </w:num>
  <w:num w:numId="13">
    <w:abstractNumId w:val="12"/>
  </w:num>
  <w:num w:numId="14">
    <w:abstractNumId w:val="5"/>
  </w:num>
  <w:num w:numId="15">
    <w:abstractNumId w:val="0"/>
  </w:num>
  <w:num w:numId="16">
    <w:abstractNumId w:val="13"/>
  </w:num>
  <w:num w:numId="17">
    <w:abstractNumId w:val="18"/>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0E"/>
    <w:rsid w:val="000775D0"/>
    <w:rsid w:val="00121062"/>
    <w:rsid w:val="0013499C"/>
    <w:rsid w:val="00173C08"/>
    <w:rsid w:val="0018062C"/>
    <w:rsid w:val="00196678"/>
    <w:rsid w:val="001B7977"/>
    <w:rsid w:val="001E7F68"/>
    <w:rsid w:val="0020483E"/>
    <w:rsid w:val="00245CFC"/>
    <w:rsid w:val="002A313A"/>
    <w:rsid w:val="003203F9"/>
    <w:rsid w:val="00336893"/>
    <w:rsid w:val="00371BC6"/>
    <w:rsid w:val="003D2A85"/>
    <w:rsid w:val="00403D56"/>
    <w:rsid w:val="00406BDE"/>
    <w:rsid w:val="00433843"/>
    <w:rsid w:val="00486107"/>
    <w:rsid w:val="0049083C"/>
    <w:rsid w:val="00507D7E"/>
    <w:rsid w:val="00555239"/>
    <w:rsid w:val="00585FFA"/>
    <w:rsid w:val="005B6D1F"/>
    <w:rsid w:val="005C112A"/>
    <w:rsid w:val="0072720E"/>
    <w:rsid w:val="0074668F"/>
    <w:rsid w:val="007511ED"/>
    <w:rsid w:val="00796516"/>
    <w:rsid w:val="00814941"/>
    <w:rsid w:val="00815E1A"/>
    <w:rsid w:val="008C7AE8"/>
    <w:rsid w:val="008D552B"/>
    <w:rsid w:val="00946384"/>
    <w:rsid w:val="009827DB"/>
    <w:rsid w:val="009E772E"/>
    <w:rsid w:val="00A0003F"/>
    <w:rsid w:val="00A0321A"/>
    <w:rsid w:val="00A452B7"/>
    <w:rsid w:val="00A61563"/>
    <w:rsid w:val="00A65D05"/>
    <w:rsid w:val="00A674F9"/>
    <w:rsid w:val="00AC7CE3"/>
    <w:rsid w:val="00B366FF"/>
    <w:rsid w:val="00BB3811"/>
    <w:rsid w:val="00BC10F7"/>
    <w:rsid w:val="00C33C5A"/>
    <w:rsid w:val="00C47D53"/>
    <w:rsid w:val="00CD19BB"/>
    <w:rsid w:val="00D75768"/>
    <w:rsid w:val="00D87F2D"/>
    <w:rsid w:val="00DE65BA"/>
    <w:rsid w:val="00E03A5C"/>
    <w:rsid w:val="00E10ACB"/>
    <w:rsid w:val="00E52E2C"/>
    <w:rsid w:val="00E56068"/>
    <w:rsid w:val="00E650FA"/>
    <w:rsid w:val="00EE7160"/>
    <w:rsid w:val="00FB3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58823"/>
  <w15:chartTrackingRefBased/>
  <w15:docId w15:val="{C06E8B47-8B4A-4702-92E1-A84ADA2A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720E"/>
    <w:pPr>
      <w:spacing w:after="0" w:line="240" w:lineRule="auto"/>
    </w:pPr>
    <w:rPr>
      <w:rFonts w:ascii="Courier" w:eastAsia="Times New Roman" w:hAnsi="Courier"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2720E"/>
    <w:pPr>
      <w:tabs>
        <w:tab w:val="center" w:pos="4819"/>
        <w:tab w:val="right" w:pos="9638"/>
      </w:tabs>
    </w:pPr>
  </w:style>
  <w:style w:type="character" w:customStyle="1" w:styleId="IntestazioneCarattere">
    <w:name w:val="Intestazione Carattere"/>
    <w:basedOn w:val="Carpredefinitoparagrafo"/>
    <w:link w:val="Intestazione"/>
    <w:uiPriority w:val="99"/>
    <w:rsid w:val="0072720E"/>
    <w:rPr>
      <w:rFonts w:ascii="Courier" w:eastAsia="Times New Roman" w:hAnsi="Courier" w:cs="Times New Roman"/>
      <w:sz w:val="24"/>
      <w:szCs w:val="20"/>
      <w:lang w:eastAsia="it-IT"/>
    </w:rPr>
  </w:style>
  <w:style w:type="paragraph" w:styleId="Pidipagina">
    <w:name w:val="footer"/>
    <w:basedOn w:val="Normale"/>
    <w:link w:val="PidipaginaCarattere"/>
    <w:uiPriority w:val="99"/>
    <w:rsid w:val="0072720E"/>
    <w:pPr>
      <w:tabs>
        <w:tab w:val="center" w:pos="4819"/>
        <w:tab w:val="right" w:pos="9638"/>
      </w:tabs>
    </w:pPr>
  </w:style>
  <w:style w:type="character" w:customStyle="1" w:styleId="PidipaginaCarattere">
    <w:name w:val="Piè di pagina Carattere"/>
    <w:basedOn w:val="Carpredefinitoparagrafo"/>
    <w:link w:val="Pidipagina"/>
    <w:uiPriority w:val="99"/>
    <w:rsid w:val="0072720E"/>
    <w:rPr>
      <w:rFonts w:ascii="Courier" w:eastAsia="Times New Roman" w:hAnsi="Courier" w:cs="Times New Roman"/>
      <w:sz w:val="24"/>
      <w:szCs w:val="20"/>
      <w:lang w:eastAsia="it-IT"/>
    </w:rPr>
  </w:style>
  <w:style w:type="paragraph" w:customStyle="1" w:styleId="RelPQ">
    <w:name w:val="Rel PQ"/>
    <w:basedOn w:val="Normale"/>
    <w:qFormat/>
    <w:rsid w:val="00336893"/>
    <w:pPr>
      <w:numPr>
        <w:numId w:val="1"/>
      </w:numPr>
      <w:shd w:val="clear" w:color="auto" w:fill="FFFFFF"/>
      <w:tabs>
        <w:tab w:val="left" w:pos="284"/>
      </w:tabs>
      <w:spacing w:before="120"/>
      <w:contextualSpacing/>
      <w:jc w:val="both"/>
    </w:pPr>
    <w:rPr>
      <w:rFonts w:ascii="Arial" w:hAnsi="Arial" w:cs="Arial"/>
      <w:b/>
      <w:iCs/>
      <w:color w:val="0070C0"/>
      <w:sz w:val="22"/>
      <w:szCs w:val="22"/>
      <w:lang w:eastAsia="en-US"/>
    </w:rPr>
  </w:style>
  <w:style w:type="paragraph" w:customStyle="1" w:styleId="RelPQ1">
    <w:name w:val="Rel PQ 1"/>
    <w:basedOn w:val="RelPQ"/>
    <w:qFormat/>
    <w:rsid w:val="00336893"/>
    <w:pPr>
      <w:numPr>
        <w:ilvl w:val="1"/>
      </w:numPr>
      <w:tabs>
        <w:tab w:val="clear" w:pos="284"/>
        <w:tab w:val="left" w:pos="426"/>
      </w:tabs>
      <w:ind w:left="644"/>
    </w:pPr>
  </w:style>
  <w:style w:type="character" w:styleId="Collegamentoipertestuale">
    <w:name w:val="Hyperlink"/>
    <w:rsid w:val="00336893"/>
    <w:rPr>
      <w:color w:val="0000FF"/>
      <w:u w:val="single"/>
    </w:rPr>
  </w:style>
  <w:style w:type="paragraph" w:customStyle="1" w:styleId="Default">
    <w:name w:val="Default"/>
    <w:rsid w:val="00336893"/>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3D2A85"/>
    <w:pPr>
      <w:ind w:left="720"/>
      <w:contextualSpacing/>
    </w:pPr>
  </w:style>
  <w:style w:type="paragraph" w:styleId="Testofumetto">
    <w:name w:val="Balloon Text"/>
    <w:basedOn w:val="Normale"/>
    <w:link w:val="TestofumettoCarattere"/>
    <w:uiPriority w:val="99"/>
    <w:semiHidden/>
    <w:unhideWhenUsed/>
    <w:rsid w:val="00C47D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D53"/>
    <w:rPr>
      <w:rFonts w:ascii="Segoe UI" w:eastAsia="Times New Roman" w:hAnsi="Segoe UI" w:cs="Segoe UI"/>
      <w:sz w:val="18"/>
      <w:szCs w:val="18"/>
      <w:lang w:eastAsia="it-IT"/>
    </w:rPr>
  </w:style>
  <w:style w:type="character" w:styleId="Collegamentovisitato">
    <w:name w:val="FollowedHyperlink"/>
    <w:basedOn w:val="Carpredefinitoparagrafo"/>
    <w:uiPriority w:val="99"/>
    <w:semiHidden/>
    <w:unhideWhenUsed/>
    <w:rsid w:val="00371BC6"/>
    <w:rPr>
      <w:color w:val="954F72" w:themeColor="followedHyperlink"/>
      <w:u w:val="single"/>
    </w:rPr>
  </w:style>
  <w:style w:type="character" w:styleId="Menzionenonrisolta">
    <w:name w:val="Unresolved Mention"/>
    <w:basedOn w:val="Carpredefinitoparagrafo"/>
    <w:uiPriority w:val="99"/>
    <w:semiHidden/>
    <w:unhideWhenUsed/>
    <w:rsid w:val="00371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fol.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7D7F-2C5F-4584-BD31-499A0D47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3735</Words>
  <Characters>21296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LAURA</dc:creator>
  <cp:keywords/>
  <dc:description/>
  <cp:lastModifiedBy>PAOLINO LAURA</cp:lastModifiedBy>
  <cp:revision>32</cp:revision>
  <cp:lastPrinted>2021-10-28T09:48:00Z</cp:lastPrinted>
  <dcterms:created xsi:type="dcterms:W3CDTF">2021-10-27T11:34:00Z</dcterms:created>
  <dcterms:modified xsi:type="dcterms:W3CDTF">2021-10-28T13:10:00Z</dcterms:modified>
</cp:coreProperties>
</file>