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9F7239">
        <w:rPr>
          <w:rFonts w:ascii="Arial" w:hAnsi="Arial" w:cs="Arial"/>
          <w:b/>
          <w:color w:val="003399"/>
          <w:sz w:val="20"/>
          <w:szCs w:val="20"/>
        </w:rPr>
        <w:t>scrivono al I anno nell’a.a.201</w:t>
      </w:r>
      <w:r w:rsidR="00B5633E">
        <w:rPr>
          <w:rFonts w:ascii="Arial" w:hAnsi="Arial" w:cs="Arial"/>
          <w:b/>
          <w:color w:val="003399"/>
          <w:sz w:val="20"/>
          <w:szCs w:val="20"/>
        </w:rPr>
        <w:t>9/20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B5633E" w:rsidTr="003731B6">
        <w:tc>
          <w:tcPr>
            <w:tcW w:w="5000" w:type="pct"/>
            <w:gridSpan w:val="5"/>
            <w:shd w:val="clear" w:color="auto" w:fill="FFCC66"/>
          </w:tcPr>
          <w:p w:rsidR="003731B6" w:rsidRPr="00B12906" w:rsidRDefault="003731B6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Curr</w:t>
            </w:r>
            <w:proofErr w:type="spellEnd"/>
            <w:r w:rsidRPr="00B12906">
              <w:rPr>
                <w:rFonts w:ascii="Arial" w:hAnsi="Arial" w:cs="Arial"/>
                <w:b/>
                <w:lang w:val="en-US"/>
              </w:rPr>
              <w:t xml:space="preserve"> A” / Curriculum 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comune</w:t>
            </w:r>
            <w:proofErr w:type="spellEnd"/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C0818" w:rsidRDefault="008C0818" w:rsidP="001A55B2">
      <w:pPr>
        <w:spacing w:after="120" w:line="240" w:lineRule="auto"/>
        <w:jc w:val="both"/>
        <w:rPr>
          <w:rFonts w:ascii="Arial" w:hAnsi="Arial" w:cs="Arial"/>
        </w:rPr>
      </w:pPr>
    </w:p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B5633E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A55B2"/>
    <w:rsid w:val="00207C59"/>
    <w:rsid w:val="003726B0"/>
    <w:rsid w:val="003731B6"/>
    <w:rsid w:val="004213E0"/>
    <w:rsid w:val="004A559A"/>
    <w:rsid w:val="004D5839"/>
    <w:rsid w:val="00546613"/>
    <w:rsid w:val="006A7A22"/>
    <w:rsid w:val="006F4769"/>
    <w:rsid w:val="007865F2"/>
    <w:rsid w:val="00883C1C"/>
    <w:rsid w:val="008C0818"/>
    <w:rsid w:val="009F7239"/>
    <w:rsid w:val="00A2416E"/>
    <w:rsid w:val="00A32961"/>
    <w:rsid w:val="00A803D6"/>
    <w:rsid w:val="00B12906"/>
    <w:rsid w:val="00B5633E"/>
    <w:rsid w:val="00B91B35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EE66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76F7-3EC0-48F3-AF43-A220A4E3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3</cp:revision>
  <dcterms:created xsi:type="dcterms:W3CDTF">2018-01-18T15:42:00Z</dcterms:created>
  <dcterms:modified xsi:type="dcterms:W3CDTF">2019-02-13T14:04:00Z</dcterms:modified>
</cp:coreProperties>
</file>